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19137" w14:textId="77777777" w:rsidR="002E170D" w:rsidRPr="00393101" w:rsidRDefault="002E170D" w:rsidP="00B66011">
      <w:pPr>
        <w:jc w:val="both"/>
        <w:rPr>
          <w:rFonts w:ascii="Arial" w:hAnsi="Arial" w:cs="Arial"/>
          <w:b/>
          <w:i/>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6725E0" w:rsidRPr="00393101" w14:paraId="555DDB30" w14:textId="77777777" w:rsidTr="00543A17">
        <w:trPr>
          <w:trHeight w:val="413"/>
        </w:trPr>
        <w:tc>
          <w:tcPr>
            <w:tcW w:w="9498" w:type="dxa"/>
            <w:gridSpan w:val="3"/>
          </w:tcPr>
          <w:p w14:paraId="6F0CB3E2" w14:textId="1C38E261" w:rsidR="002B21C3" w:rsidRPr="00393101" w:rsidRDefault="00174203" w:rsidP="00A16919">
            <w:pPr>
              <w:tabs>
                <w:tab w:val="left" w:pos="1418"/>
              </w:tabs>
              <w:jc w:val="both"/>
              <w:rPr>
                <w:rFonts w:ascii="Arial" w:hAnsi="Arial" w:cs="Arial"/>
                <w:sz w:val="22"/>
                <w:szCs w:val="22"/>
                <w:lang w:eastAsia="en-GB"/>
              </w:rPr>
            </w:pPr>
            <w:r w:rsidRPr="00393101">
              <w:rPr>
                <w:rFonts w:ascii="Arial" w:hAnsi="Arial" w:cs="Arial"/>
                <w:b/>
                <w:sz w:val="22"/>
                <w:szCs w:val="22"/>
              </w:rPr>
              <w:t xml:space="preserve">TITLE: </w:t>
            </w:r>
            <w:r w:rsidR="00EF33BF" w:rsidRPr="00393101">
              <w:rPr>
                <w:rFonts w:ascii="Arial" w:hAnsi="Arial" w:cs="Arial"/>
                <w:sz w:val="22"/>
                <w:szCs w:val="22"/>
                <w:lang w:eastAsia="en-GB"/>
              </w:rPr>
              <w:t> </w:t>
            </w:r>
            <w:r w:rsidR="00B66011" w:rsidRPr="00393101">
              <w:rPr>
                <w:rFonts w:ascii="Arial" w:hAnsi="Arial" w:cs="Arial"/>
                <w:sz w:val="22"/>
                <w:szCs w:val="22"/>
                <w:lang w:eastAsia="en-GB"/>
              </w:rPr>
              <w:t xml:space="preserve"> </w:t>
            </w:r>
            <w:r w:rsidR="006A7B93" w:rsidRPr="00393101">
              <w:rPr>
                <w:rFonts w:ascii="Arial" w:hAnsi="Arial" w:cs="Arial"/>
                <w:sz w:val="22"/>
                <w:szCs w:val="22"/>
                <w:lang w:eastAsia="en-GB"/>
              </w:rPr>
              <w:t xml:space="preserve">Humanitarian Director </w:t>
            </w:r>
          </w:p>
        </w:tc>
      </w:tr>
      <w:tr w:rsidR="006725E0" w:rsidRPr="00393101" w14:paraId="3B2D5290" w14:textId="77777777" w:rsidTr="00624CD4">
        <w:trPr>
          <w:trHeight w:val="404"/>
        </w:trPr>
        <w:tc>
          <w:tcPr>
            <w:tcW w:w="4253" w:type="dxa"/>
            <w:tcBorders>
              <w:bottom w:val="single" w:sz="4" w:space="0" w:color="auto"/>
            </w:tcBorders>
          </w:tcPr>
          <w:p w14:paraId="0CAEA478" w14:textId="77777777" w:rsidR="008447B1" w:rsidRPr="00393101" w:rsidRDefault="00F55B51" w:rsidP="00B66011">
            <w:pPr>
              <w:tabs>
                <w:tab w:val="left" w:pos="1418"/>
              </w:tabs>
              <w:jc w:val="both"/>
              <w:rPr>
                <w:rFonts w:ascii="Arial" w:hAnsi="Arial" w:cs="Arial"/>
                <w:b/>
                <w:sz w:val="22"/>
                <w:szCs w:val="22"/>
              </w:rPr>
            </w:pPr>
            <w:r w:rsidRPr="00393101">
              <w:rPr>
                <w:rFonts w:ascii="Arial" w:hAnsi="Arial" w:cs="Arial"/>
                <w:b/>
                <w:sz w:val="22"/>
                <w:szCs w:val="22"/>
              </w:rPr>
              <w:t>TEAM/PROGRAMME</w:t>
            </w:r>
            <w:r w:rsidR="00174203" w:rsidRPr="00393101">
              <w:rPr>
                <w:rFonts w:ascii="Arial" w:hAnsi="Arial" w:cs="Arial"/>
                <w:b/>
                <w:sz w:val="22"/>
                <w:szCs w:val="22"/>
              </w:rPr>
              <w:t xml:space="preserve">: </w:t>
            </w:r>
          </w:p>
          <w:p w14:paraId="22E855E1" w14:textId="7BFBFE73" w:rsidR="00EF33BF" w:rsidRPr="00393101" w:rsidRDefault="00A16919" w:rsidP="00A16919">
            <w:pPr>
              <w:tabs>
                <w:tab w:val="left" w:pos="1418"/>
              </w:tabs>
              <w:jc w:val="both"/>
              <w:rPr>
                <w:rFonts w:ascii="Arial" w:hAnsi="Arial" w:cs="Arial"/>
                <w:sz w:val="22"/>
                <w:szCs w:val="22"/>
              </w:rPr>
            </w:pPr>
            <w:r w:rsidRPr="00393101">
              <w:rPr>
                <w:rFonts w:ascii="Arial" w:hAnsi="Arial" w:cs="Arial"/>
                <w:sz w:val="22"/>
                <w:szCs w:val="22"/>
              </w:rPr>
              <w:t xml:space="preserve">Programs </w:t>
            </w:r>
            <w:r w:rsidR="00B67A74" w:rsidRPr="00393101">
              <w:rPr>
                <w:rFonts w:ascii="Arial" w:hAnsi="Arial" w:cs="Arial"/>
                <w:sz w:val="22"/>
                <w:szCs w:val="22"/>
              </w:rPr>
              <w:t>Operations</w:t>
            </w:r>
          </w:p>
        </w:tc>
        <w:tc>
          <w:tcPr>
            <w:tcW w:w="5245" w:type="dxa"/>
            <w:gridSpan w:val="2"/>
            <w:tcBorders>
              <w:bottom w:val="single" w:sz="4" w:space="0" w:color="auto"/>
            </w:tcBorders>
          </w:tcPr>
          <w:p w14:paraId="46335AC0" w14:textId="0623A142" w:rsidR="00174203" w:rsidRPr="00393101" w:rsidRDefault="00F55B51" w:rsidP="00A16919">
            <w:pPr>
              <w:tabs>
                <w:tab w:val="left" w:pos="1693"/>
              </w:tabs>
              <w:jc w:val="both"/>
              <w:rPr>
                <w:rFonts w:ascii="Arial" w:hAnsi="Arial" w:cs="Arial"/>
                <w:b/>
                <w:sz w:val="22"/>
                <w:szCs w:val="22"/>
              </w:rPr>
            </w:pPr>
            <w:r w:rsidRPr="00393101">
              <w:rPr>
                <w:rFonts w:ascii="Arial" w:hAnsi="Arial" w:cs="Arial"/>
                <w:b/>
                <w:sz w:val="22"/>
                <w:szCs w:val="22"/>
              </w:rPr>
              <w:t>LOCATION</w:t>
            </w:r>
            <w:r w:rsidR="00174203" w:rsidRPr="00393101">
              <w:rPr>
                <w:rFonts w:ascii="Arial" w:hAnsi="Arial" w:cs="Arial"/>
                <w:b/>
                <w:sz w:val="22"/>
                <w:szCs w:val="22"/>
              </w:rPr>
              <w:t xml:space="preserve">: </w:t>
            </w:r>
            <w:r w:rsidR="00A16919" w:rsidRPr="00393101">
              <w:rPr>
                <w:rFonts w:ascii="Arial" w:hAnsi="Arial" w:cs="Arial"/>
                <w:sz w:val="22"/>
                <w:szCs w:val="22"/>
              </w:rPr>
              <w:t>Goma</w:t>
            </w:r>
            <w:r w:rsidR="00924830" w:rsidRPr="00393101">
              <w:rPr>
                <w:rFonts w:ascii="Arial" w:hAnsi="Arial" w:cs="Arial"/>
                <w:sz w:val="22"/>
                <w:szCs w:val="22"/>
              </w:rPr>
              <w:t>, DRC</w:t>
            </w:r>
          </w:p>
        </w:tc>
      </w:tr>
      <w:tr w:rsidR="006725E0" w:rsidRPr="00393101" w14:paraId="28B29BC6" w14:textId="77777777" w:rsidTr="00624CD4">
        <w:trPr>
          <w:trHeight w:val="425"/>
        </w:trPr>
        <w:tc>
          <w:tcPr>
            <w:tcW w:w="4253" w:type="dxa"/>
            <w:tcBorders>
              <w:bottom w:val="single" w:sz="4" w:space="0" w:color="auto"/>
            </w:tcBorders>
          </w:tcPr>
          <w:p w14:paraId="54C53DD8" w14:textId="486FBD8E" w:rsidR="00F55B51" w:rsidRPr="00393101" w:rsidRDefault="00EF33BF" w:rsidP="00B66011">
            <w:pPr>
              <w:tabs>
                <w:tab w:val="left" w:pos="1134"/>
              </w:tabs>
              <w:jc w:val="both"/>
              <w:rPr>
                <w:rFonts w:ascii="Arial" w:hAnsi="Arial" w:cs="Arial"/>
                <w:sz w:val="22"/>
                <w:szCs w:val="22"/>
              </w:rPr>
            </w:pPr>
            <w:r w:rsidRPr="00393101">
              <w:rPr>
                <w:rFonts w:ascii="Arial" w:hAnsi="Arial" w:cs="Arial"/>
                <w:b/>
                <w:sz w:val="22"/>
                <w:szCs w:val="22"/>
              </w:rPr>
              <w:t>GRADE</w:t>
            </w:r>
            <w:r w:rsidR="00F55B51" w:rsidRPr="00393101">
              <w:rPr>
                <w:rFonts w:ascii="Arial" w:hAnsi="Arial" w:cs="Arial"/>
                <w:sz w:val="22"/>
                <w:szCs w:val="22"/>
              </w:rPr>
              <w:t xml:space="preserve">: </w:t>
            </w:r>
            <w:r w:rsidR="00B66011" w:rsidRPr="00393101">
              <w:rPr>
                <w:rFonts w:ascii="Arial" w:hAnsi="Arial" w:cs="Arial"/>
                <w:sz w:val="22"/>
                <w:szCs w:val="22"/>
              </w:rPr>
              <w:t>XX</w:t>
            </w:r>
            <w:r w:rsidR="00F9086D" w:rsidRPr="00393101">
              <w:rPr>
                <w:rFonts w:ascii="Arial" w:hAnsi="Arial" w:cs="Arial"/>
                <w:sz w:val="22"/>
                <w:szCs w:val="22"/>
              </w:rPr>
              <w:t xml:space="preserve"> </w:t>
            </w:r>
          </w:p>
        </w:tc>
        <w:tc>
          <w:tcPr>
            <w:tcW w:w="5245" w:type="dxa"/>
            <w:gridSpan w:val="2"/>
            <w:tcBorders>
              <w:bottom w:val="single" w:sz="4" w:space="0" w:color="auto"/>
            </w:tcBorders>
          </w:tcPr>
          <w:p w14:paraId="2DE27803" w14:textId="1C7447B2" w:rsidR="00624CD4" w:rsidRPr="00393101" w:rsidRDefault="00B5365E" w:rsidP="00B66011">
            <w:pPr>
              <w:tabs>
                <w:tab w:val="left" w:pos="984"/>
              </w:tabs>
              <w:jc w:val="both"/>
              <w:rPr>
                <w:rFonts w:ascii="Arial" w:hAnsi="Arial" w:cs="Arial"/>
                <w:b/>
                <w:sz w:val="22"/>
                <w:szCs w:val="22"/>
              </w:rPr>
            </w:pPr>
            <w:r w:rsidRPr="00393101">
              <w:rPr>
                <w:rFonts w:ascii="Arial" w:hAnsi="Arial" w:cs="Arial"/>
                <w:b/>
                <w:sz w:val="22"/>
                <w:szCs w:val="22"/>
              </w:rPr>
              <w:t>CONTRACT</w:t>
            </w:r>
            <w:r w:rsidR="00E2250C" w:rsidRPr="00393101">
              <w:rPr>
                <w:rFonts w:ascii="Arial" w:hAnsi="Arial" w:cs="Arial"/>
                <w:b/>
                <w:sz w:val="22"/>
                <w:szCs w:val="22"/>
              </w:rPr>
              <w:t xml:space="preserve"> LENGTH</w:t>
            </w:r>
            <w:r w:rsidRPr="00393101">
              <w:rPr>
                <w:rFonts w:ascii="Arial" w:hAnsi="Arial" w:cs="Arial"/>
                <w:b/>
                <w:sz w:val="22"/>
                <w:szCs w:val="22"/>
              </w:rPr>
              <w:t>:</w:t>
            </w:r>
            <w:r w:rsidR="006D3197" w:rsidRPr="00393101">
              <w:rPr>
                <w:rFonts w:ascii="Arial" w:hAnsi="Arial" w:cs="Arial"/>
                <w:b/>
                <w:sz w:val="22"/>
                <w:szCs w:val="22"/>
              </w:rPr>
              <w:t xml:space="preserve"> </w:t>
            </w:r>
            <w:r w:rsidR="00924830" w:rsidRPr="00393101">
              <w:rPr>
                <w:rFonts w:ascii="Arial" w:hAnsi="Arial" w:cs="Arial"/>
                <w:sz w:val="22"/>
                <w:szCs w:val="22"/>
              </w:rPr>
              <w:t>2 years</w:t>
            </w:r>
          </w:p>
          <w:p w14:paraId="6422DE2F" w14:textId="43364167" w:rsidR="00267F7F" w:rsidRPr="00393101" w:rsidRDefault="00267F7F" w:rsidP="00B66011">
            <w:pPr>
              <w:tabs>
                <w:tab w:val="left" w:pos="984"/>
              </w:tabs>
              <w:jc w:val="both"/>
              <w:rPr>
                <w:rFonts w:ascii="Arial" w:hAnsi="Arial" w:cs="Arial"/>
                <w:b/>
                <w:i/>
                <w:sz w:val="22"/>
                <w:szCs w:val="22"/>
              </w:rPr>
            </w:pPr>
          </w:p>
        </w:tc>
      </w:tr>
      <w:tr w:rsidR="006725E0" w:rsidRPr="00393101" w14:paraId="3CCB9D32" w14:textId="77777777" w:rsidTr="00543A17">
        <w:trPr>
          <w:trHeight w:val="425"/>
        </w:trPr>
        <w:tc>
          <w:tcPr>
            <w:tcW w:w="9498" w:type="dxa"/>
            <w:gridSpan w:val="3"/>
            <w:tcBorders>
              <w:bottom w:val="single" w:sz="4" w:space="0" w:color="auto"/>
            </w:tcBorders>
          </w:tcPr>
          <w:p w14:paraId="3D0B7200" w14:textId="1255ECE9" w:rsidR="009E3F2E" w:rsidRPr="00393101" w:rsidRDefault="00770638" w:rsidP="00B66011">
            <w:pPr>
              <w:tabs>
                <w:tab w:val="left" w:pos="984"/>
              </w:tabs>
              <w:jc w:val="both"/>
              <w:rPr>
                <w:rFonts w:ascii="Arial" w:hAnsi="Arial" w:cs="Arial"/>
                <w:b/>
                <w:sz w:val="22"/>
                <w:szCs w:val="22"/>
              </w:rPr>
            </w:pPr>
            <w:r w:rsidRPr="00393101">
              <w:rPr>
                <w:rFonts w:ascii="Arial" w:hAnsi="Arial" w:cs="Arial"/>
                <w:b/>
                <w:sz w:val="22"/>
                <w:szCs w:val="22"/>
              </w:rPr>
              <w:t xml:space="preserve">CHILD SAFEGUARDING: </w:t>
            </w:r>
          </w:p>
          <w:p w14:paraId="78BD13E0" w14:textId="77777777" w:rsidR="00D731D8" w:rsidRPr="00393101" w:rsidRDefault="00D731D8" w:rsidP="00D731D8">
            <w:pPr>
              <w:rPr>
                <w:rFonts w:ascii="Arial" w:hAnsi="Arial" w:cs="Arial"/>
                <w:sz w:val="22"/>
                <w:szCs w:val="22"/>
                <w:lang w:val="fr-FR"/>
              </w:rPr>
            </w:pPr>
          </w:p>
          <w:p w14:paraId="1D92C75D" w14:textId="22F6FFB9" w:rsidR="00D731D8" w:rsidRPr="00393101" w:rsidRDefault="00D731D8" w:rsidP="00D731D8">
            <w:pPr>
              <w:rPr>
                <w:rFonts w:ascii="Arial" w:hAnsi="Arial" w:cs="Arial"/>
                <w:sz w:val="22"/>
                <w:szCs w:val="22"/>
                <w:lang w:val="fr-FR"/>
              </w:rPr>
            </w:pPr>
            <w:r w:rsidRPr="00393101">
              <w:rPr>
                <w:rFonts w:ascii="Arial" w:hAnsi="Arial" w:cs="Arial"/>
                <w:sz w:val="22"/>
                <w:szCs w:val="22"/>
                <w:lang w:val="fr-FR"/>
              </w:rPr>
              <w:t xml:space="preserve">Niveau 2 : </w:t>
            </w:r>
            <w:r w:rsidRPr="00393101">
              <w:rPr>
                <w:rFonts w:ascii="Arial" w:hAnsi="Arial" w:cs="Arial"/>
                <w:i/>
                <w:iCs/>
                <w:sz w:val="22"/>
                <w:szCs w:val="22"/>
                <w:u w:val="single"/>
                <w:lang w:val="fr-FR"/>
              </w:rPr>
              <w:t>soit</w:t>
            </w:r>
            <w:r w:rsidRPr="00393101">
              <w:rPr>
                <w:rFonts w:ascii="Arial" w:hAnsi="Arial" w:cs="Arial"/>
                <w:sz w:val="22"/>
                <w:szCs w:val="22"/>
                <w:lang w:val="fr-FR"/>
              </w:rPr>
              <w:t xml:space="preserve"> le titulaire du poste aura accès à des données personnelles concernant des enfants et/ou des jeunes dans le cadre de son travail, soit il occupera un poste "réglementé" (comptable, avocat, avocat, notaire, cadre juridique) ; un contrôle de police sera donc nécessaire (au niveau "standard" au Royaume-Uni ou équivalent dans d'autres pays).</w:t>
            </w:r>
          </w:p>
          <w:p w14:paraId="5583CFE6" w14:textId="753D038C" w:rsidR="00C952D9" w:rsidRPr="00393101" w:rsidRDefault="00C952D9" w:rsidP="00B66011">
            <w:pPr>
              <w:tabs>
                <w:tab w:val="left" w:pos="984"/>
              </w:tabs>
              <w:jc w:val="both"/>
              <w:rPr>
                <w:rFonts w:ascii="Arial" w:hAnsi="Arial" w:cs="Arial"/>
                <w:sz w:val="22"/>
                <w:szCs w:val="22"/>
                <w:lang w:val="fr-FR"/>
              </w:rPr>
            </w:pPr>
          </w:p>
        </w:tc>
      </w:tr>
      <w:tr w:rsidR="006725E0" w:rsidRPr="00393101" w14:paraId="58DE348A" w14:textId="77777777" w:rsidTr="00543A17">
        <w:trPr>
          <w:trHeight w:val="1765"/>
        </w:trPr>
        <w:tc>
          <w:tcPr>
            <w:tcW w:w="9498" w:type="dxa"/>
            <w:gridSpan w:val="3"/>
          </w:tcPr>
          <w:p w14:paraId="68AF81EE" w14:textId="77777777" w:rsidR="0046180D" w:rsidRPr="00393101" w:rsidRDefault="0046180D" w:rsidP="0046180D">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t>OBJECTIF DU RÔLE :</w:t>
            </w:r>
          </w:p>
          <w:p w14:paraId="665C5596" w14:textId="762E82ED" w:rsidR="0046180D" w:rsidRPr="00393101" w:rsidRDefault="0046180D" w:rsidP="00146270">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En tant que membre clé du bureau national de la RDC, vous fournirez un leadership et une orientation</w:t>
            </w:r>
            <w:r w:rsidR="00146270" w:rsidRPr="00393101">
              <w:rPr>
                <w:rFonts w:ascii="Arial" w:hAnsi="Arial" w:cs="Arial"/>
                <w:sz w:val="22"/>
                <w:szCs w:val="22"/>
                <w:lang w:val="fr-FR" w:eastAsia="en-GB"/>
              </w:rPr>
              <w:t xml:space="preserve"> </w:t>
            </w:r>
            <w:r w:rsidRPr="00393101">
              <w:rPr>
                <w:rFonts w:ascii="Arial" w:hAnsi="Arial" w:cs="Arial"/>
                <w:sz w:val="22"/>
                <w:szCs w:val="22"/>
                <w:lang w:val="fr-FR" w:eastAsia="en-GB"/>
              </w:rPr>
              <w:t>stratégique pour tous les aspects de la réponse humanitaire et d'urgence de Save the Children en</w:t>
            </w:r>
            <w:r w:rsidR="00146270" w:rsidRPr="00393101">
              <w:rPr>
                <w:rFonts w:ascii="Arial" w:hAnsi="Arial" w:cs="Arial"/>
                <w:sz w:val="22"/>
                <w:szCs w:val="22"/>
                <w:lang w:val="fr-FR" w:eastAsia="en-GB"/>
              </w:rPr>
              <w:t xml:space="preserve"> </w:t>
            </w:r>
            <w:r w:rsidRPr="00393101">
              <w:rPr>
                <w:rFonts w:ascii="Arial" w:hAnsi="Arial" w:cs="Arial"/>
                <w:sz w:val="22"/>
                <w:szCs w:val="22"/>
                <w:lang w:val="fr-FR" w:eastAsia="en-GB"/>
              </w:rPr>
              <w:t>République démocratique du Congo (RDC). Le titulaire du poste se concentrera sur le plaidoyer, la</w:t>
            </w:r>
            <w:r w:rsidR="00146270" w:rsidRPr="00393101">
              <w:rPr>
                <w:rFonts w:ascii="Arial" w:hAnsi="Arial" w:cs="Arial"/>
                <w:sz w:val="22"/>
                <w:szCs w:val="22"/>
                <w:lang w:val="fr-FR" w:eastAsia="en-GB"/>
              </w:rPr>
              <w:t xml:space="preserve"> </w:t>
            </w:r>
            <w:r w:rsidRPr="00393101">
              <w:rPr>
                <w:rFonts w:ascii="Arial" w:hAnsi="Arial" w:cs="Arial"/>
                <w:sz w:val="22"/>
                <w:szCs w:val="22"/>
                <w:lang w:val="fr-FR" w:eastAsia="en-GB"/>
              </w:rPr>
              <w:t xml:space="preserve">représentation, la </w:t>
            </w:r>
            <w:r w:rsidR="00146270" w:rsidRPr="00393101">
              <w:rPr>
                <w:rFonts w:ascii="Arial" w:hAnsi="Arial" w:cs="Arial"/>
                <w:sz w:val="22"/>
                <w:szCs w:val="22"/>
                <w:lang w:val="fr-FR" w:eastAsia="en-GB"/>
              </w:rPr>
              <w:t>procédure</w:t>
            </w:r>
            <w:r w:rsidRPr="00393101">
              <w:rPr>
                <w:rFonts w:ascii="Arial" w:hAnsi="Arial" w:cs="Arial"/>
                <w:sz w:val="22"/>
                <w:szCs w:val="22"/>
                <w:lang w:val="fr-FR" w:eastAsia="en-GB"/>
              </w:rPr>
              <w:t>, l'élaboration de propositions et de budgets, les rapports aux donateurs,</w:t>
            </w:r>
            <w:r w:rsidR="00146270" w:rsidRPr="00393101">
              <w:rPr>
                <w:rFonts w:ascii="Arial" w:hAnsi="Arial" w:cs="Arial"/>
                <w:sz w:val="22"/>
                <w:szCs w:val="22"/>
                <w:lang w:val="fr-FR" w:eastAsia="en-GB"/>
              </w:rPr>
              <w:t xml:space="preserve"> </w:t>
            </w:r>
            <w:r w:rsidRPr="00393101">
              <w:rPr>
                <w:rFonts w:ascii="Arial" w:hAnsi="Arial" w:cs="Arial"/>
                <w:sz w:val="22"/>
                <w:szCs w:val="22"/>
                <w:lang w:val="fr-FR" w:eastAsia="en-GB"/>
              </w:rPr>
              <w:t xml:space="preserve">l'élaboration et la mise en </w:t>
            </w:r>
            <w:r w:rsidR="00146270" w:rsidRPr="00393101">
              <w:rPr>
                <w:rFonts w:ascii="Arial" w:hAnsi="Arial" w:cs="Arial"/>
                <w:sz w:val="22"/>
                <w:szCs w:val="22"/>
                <w:lang w:val="fr-FR" w:eastAsia="en-GB"/>
              </w:rPr>
              <w:t>œuvre</w:t>
            </w:r>
            <w:r w:rsidRPr="00393101">
              <w:rPr>
                <w:rFonts w:ascii="Arial" w:hAnsi="Arial" w:cs="Arial"/>
                <w:sz w:val="22"/>
                <w:szCs w:val="22"/>
                <w:lang w:val="fr-FR" w:eastAsia="en-GB"/>
              </w:rPr>
              <w:t xml:space="preserve"> de la stratégie humanitaire CAT-1 de la RDC, ainsi que l'élaboration et</w:t>
            </w:r>
          </w:p>
          <w:p w14:paraId="7F4C42D1" w14:textId="4E9A789D" w:rsidR="0046180D" w:rsidRPr="00393101" w:rsidRDefault="0046180D" w:rsidP="00146270">
            <w:pPr>
              <w:autoSpaceDE w:val="0"/>
              <w:autoSpaceDN w:val="0"/>
              <w:adjustRightInd w:val="0"/>
              <w:jc w:val="both"/>
              <w:rPr>
                <w:rFonts w:ascii="Arial" w:hAnsi="Arial" w:cs="Arial"/>
                <w:sz w:val="22"/>
                <w:szCs w:val="22"/>
                <w:lang w:val="fr-FR" w:eastAsia="en-GB"/>
              </w:rPr>
            </w:pPr>
            <w:proofErr w:type="gramStart"/>
            <w:r w:rsidRPr="00393101">
              <w:rPr>
                <w:rFonts w:ascii="Arial" w:hAnsi="Arial" w:cs="Arial"/>
                <w:sz w:val="22"/>
                <w:szCs w:val="22"/>
                <w:lang w:val="fr-FR" w:eastAsia="en-GB"/>
              </w:rPr>
              <w:t>la</w:t>
            </w:r>
            <w:proofErr w:type="gramEnd"/>
            <w:r w:rsidRPr="00393101">
              <w:rPr>
                <w:rFonts w:ascii="Arial" w:hAnsi="Arial" w:cs="Arial"/>
                <w:sz w:val="22"/>
                <w:szCs w:val="22"/>
                <w:lang w:val="fr-FR" w:eastAsia="en-GB"/>
              </w:rPr>
              <w:t xml:space="preserve"> mise en </w:t>
            </w:r>
            <w:r w:rsidR="00146270" w:rsidRPr="00393101">
              <w:rPr>
                <w:rFonts w:ascii="Arial" w:hAnsi="Arial" w:cs="Arial"/>
                <w:sz w:val="22"/>
                <w:szCs w:val="22"/>
                <w:lang w:val="fr-FR" w:eastAsia="en-GB"/>
              </w:rPr>
              <w:t>œuvre</w:t>
            </w:r>
            <w:r w:rsidRPr="00393101">
              <w:rPr>
                <w:rFonts w:ascii="Arial" w:hAnsi="Arial" w:cs="Arial"/>
                <w:sz w:val="22"/>
                <w:szCs w:val="22"/>
                <w:lang w:val="fr-FR" w:eastAsia="en-GB"/>
              </w:rPr>
              <w:t xml:space="preserve"> du plan de réponse annuel de Save the Children pour la RDC. Il/elle collaborera avec</w:t>
            </w:r>
          </w:p>
          <w:p w14:paraId="1F11D280" w14:textId="15E1E37D" w:rsidR="0046180D" w:rsidRPr="00393101" w:rsidRDefault="0046180D" w:rsidP="00146270">
            <w:pPr>
              <w:autoSpaceDE w:val="0"/>
              <w:autoSpaceDN w:val="0"/>
              <w:adjustRightInd w:val="0"/>
              <w:jc w:val="both"/>
              <w:rPr>
                <w:rFonts w:ascii="Arial" w:hAnsi="Arial" w:cs="Arial"/>
                <w:sz w:val="22"/>
                <w:szCs w:val="22"/>
                <w:lang w:val="fr-FR" w:eastAsia="en-GB"/>
              </w:rPr>
            </w:pPr>
            <w:proofErr w:type="gramStart"/>
            <w:r w:rsidRPr="00393101">
              <w:rPr>
                <w:rFonts w:ascii="Arial" w:hAnsi="Arial" w:cs="Arial"/>
                <w:sz w:val="22"/>
                <w:szCs w:val="22"/>
                <w:lang w:val="fr-FR" w:eastAsia="en-GB"/>
              </w:rPr>
              <w:t>le</w:t>
            </w:r>
            <w:proofErr w:type="gramEnd"/>
            <w:r w:rsidRPr="00393101">
              <w:rPr>
                <w:rFonts w:ascii="Arial" w:hAnsi="Arial" w:cs="Arial"/>
                <w:sz w:val="22"/>
                <w:szCs w:val="22"/>
                <w:lang w:val="fr-FR" w:eastAsia="en-GB"/>
              </w:rPr>
              <w:t xml:space="preserve"> directeur national, le directeur des opérations de programme, les responsables de terrain, les</w:t>
            </w:r>
            <w:r w:rsidR="00146270" w:rsidRPr="00393101">
              <w:rPr>
                <w:rFonts w:ascii="Arial" w:hAnsi="Arial" w:cs="Arial"/>
                <w:sz w:val="22"/>
                <w:szCs w:val="22"/>
                <w:lang w:val="fr-FR" w:eastAsia="en-GB"/>
              </w:rPr>
              <w:t xml:space="preserve"> </w:t>
            </w:r>
            <w:r w:rsidRPr="00393101">
              <w:rPr>
                <w:rFonts w:ascii="Arial" w:hAnsi="Arial" w:cs="Arial"/>
                <w:sz w:val="22"/>
                <w:szCs w:val="22"/>
                <w:lang w:val="fr-FR" w:eastAsia="en-GB"/>
              </w:rPr>
              <w:t>conseillers techniques et d'autres fonctions au sein du bureau national afin de garantir que les</w:t>
            </w:r>
            <w:r w:rsidR="00146270" w:rsidRPr="00393101">
              <w:rPr>
                <w:rFonts w:ascii="Arial" w:hAnsi="Arial" w:cs="Arial"/>
                <w:sz w:val="22"/>
                <w:szCs w:val="22"/>
                <w:lang w:val="fr-FR" w:eastAsia="en-GB"/>
              </w:rPr>
              <w:t xml:space="preserve"> </w:t>
            </w:r>
            <w:r w:rsidRPr="00393101">
              <w:rPr>
                <w:rFonts w:ascii="Arial" w:hAnsi="Arial" w:cs="Arial"/>
                <w:sz w:val="22"/>
                <w:szCs w:val="22"/>
                <w:lang w:val="fr-FR" w:eastAsia="en-GB"/>
              </w:rPr>
              <w:t xml:space="preserve">ressources sont allouées de manière à ce qu'une réponse efficace et </w:t>
            </w:r>
            <w:r w:rsidR="00146270" w:rsidRPr="00393101">
              <w:rPr>
                <w:rFonts w:ascii="Arial" w:hAnsi="Arial" w:cs="Arial"/>
                <w:sz w:val="22"/>
                <w:szCs w:val="22"/>
                <w:lang w:val="fr-FR" w:eastAsia="en-GB"/>
              </w:rPr>
              <w:t>appropriée</w:t>
            </w:r>
            <w:r w:rsidRPr="00393101">
              <w:rPr>
                <w:rFonts w:ascii="Arial" w:hAnsi="Arial" w:cs="Arial"/>
                <w:sz w:val="22"/>
                <w:szCs w:val="22"/>
                <w:lang w:val="fr-FR" w:eastAsia="en-GB"/>
              </w:rPr>
              <w:t xml:space="preserve"> soit fournie.</w:t>
            </w:r>
          </w:p>
          <w:p w14:paraId="6EF7E46C" w14:textId="110117AD" w:rsidR="0046180D" w:rsidRPr="00393101" w:rsidRDefault="0046180D" w:rsidP="00146270">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Le titulaire du poste veillera également à apporter une réponse immédiate et appropriée aux besoins des</w:t>
            </w:r>
            <w:r w:rsidR="00146270" w:rsidRPr="00393101">
              <w:rPr>
                <w:rFonts w:ascii="Arial" w:hAnsi="Arial" w:cs="Arial"/>
                <w:sz w:val="22"/>
                <w:szCs w:val="22"/>
                <w:lang w:val="fr-FR" w:eastAsia="en-GB"/>
              </w:rPr>
              <w:t xml:space="preserve"> </w:t>
            </w:r>
            <w:r w:rsidRPr="00393101">
              <w:rPr>
                <w:rFonts w:ascii="Arial" w:hAnsi="Arial" w:cs="Arial"/>
                <w:sz w:val="22"/>
                <w:szCs w:val="22"/>
                <w:lang w:val="fr-FR" w:eastAsia="en-GB"/>
              </w:rPr>
              <w:t>enfants lors des crises humanitaires et à assurer une collaboration intersectorielle entre les unités</w:t>
            </w:r>
            <w:r w:rsidR="00146270" w:rsidRPr="00393101">
              <w:rPr>
                <w:rFonts w:ascii="Arial" w:hAnsi="Arial" w:cs="Arial"/>
                <w:sz w:val="22"/>
                <w:szCs w:val="22"/>
                <w:lang w:val="fr-FR" w:eastAsia="en-GB"/>
              </w:rPr>
              <w:t xml:space="preserve"> </w:t>
            </w:r>
            <w:r w:rsidRPr="00393101">
              <w:rPr>
                <w:rFonts w:ascii="Arial" w:hAnsi="Arial" w:cs="Arial"/>
                <w:sz w:val="22"/>
                <w:szCs w:val="22"/>
                <w:lang w:val="fr-FR" w:eastAsia="en-GB"/>
              </w:rPr>
              <w:t>techniques. Il s'assurera que les propositions de financement sont produites et que les exigences des</w:t>
            </w:r>
            <w:r w:rsidR="00146270" w:rsidRPr="00393101">
              <w:rPr>
                <w:rFonts w:ascii="Arial" w:hAnsi="Arial" w:cs="Arial"/>
                <w:sz w:val="22"/>
                <w:szCs w:val="22"/>
                <w:lang w:val="fr-FR" w:eastAsia="en-GB"/>
              </w:rPr>
              <w:t xml:space="preserve"> </w:t>
            </w:r>
            <w:r w:rsidRPr="00393101">
              <w:rPr>
                <w:rFonts w:ascii="Arial" w:hAnsi="Arial" w:cs="Arial"/>
                <w:sz w:val="22"/>
                <w:szCs w:val="22"/>
                <w:lang w:val="fr-FR" w:eastAsia="en-GB"/>
              </w:rPr>
              <w:t>donateurs en matière de rapports sont respectées, qu'elles sont du plus haut niveau et que l'engagement</w:t>
            </w:r>
          </w:p>
          <w:p w14:paraId="65425F5E" w14:textId="78996250" w:rsidR="00D731D8" w:rsidRPr="00393101" w:rsidRDefault="0046180D" w:rsidP="00146270">
            <w:pPr>
              <w:autoSpaceDE w:val="0"/>
              <w:autoSpaceDN w:val="0"/>
              <w:adjustRightInd w:val="0"/>
              <w:jc w:val="both"/>
              <w:rPr>
                <w:rFonts w:ascii="Arial" w:hAnsi="Arial" w:cs="Arial"/>
                <w:sz w:val="22"/>
                <w:szCs w:val="22"/>
                <w:lang w:val="fr-FR" w:eastAsia="en-GB"/>
              </w:rPr>
            </w:pPr>
            <w:proofErr w:type="gramStart"/>
            <w:r w:rsidRPr="00393101">
              <w:rPr>
                <w:rFonts w:ascii="Arial" w:hAnsi="Arial" w:cs="Arial"/>
                <w:sz w:val="22"/>
                <w:szCs w:val="22"/>
                <w:lang w:val="fr-FR" w:eastAsia="en-GB"/>
              </w:rPr>
              <w:t>de</w:t>
            </w:r>
            <w:proofErr w:type="gramEnd"/>
            <w:r w:rsidRPr="00393101">
              <w:rPr>
                <w:rFonts w:ascii="Arial" w:hAnsi="Arial" w:cs="Arial"/>
                <w:sz w:val="22"/>
                <w:szCs w:val="22"/>
                <w:lang w:val="fr-FR" w:eastAsia="en-GB"/>
              </w:rPr>
              <w:t xml:space="preserve"> Save the Children à améliorer la qualité et la responsabilité dans le travail humanitaire est respecté,</w:t>
            </w:r>
            <w:r w:rsidR="00146270" w:rsidRPr="00393101">
              <w:rPr>
                <w:rFonts w:ascii="Arial" w:hAnsi="Arial" w:cs="Arial"/>
                <w:sz w:val="22"/>
                <w:szCs w:val="22"/>
                <w:lang w:val="fr-FR" w:eastAsia="en-GB"/>
              </w:rPr>
              <w:t xml:space="preserve"> </w:t>
            </w:r>
            <w:r w:rsidRPr="00393101">
              <w:rPr>
                <w:rFonts w:ascii="Arial" w:hAnsi="Arial" w:cs="Arial"/>
                <w:sz w:val="22"/>
                <w:szCs w:val="22"/>
                <w:lang w:val="fr-FR" w:eastAsia="en-GB"/>
              </w:rPr>
              <w:t>et qu'il se conforme à toutes les politiques et procédures pertinentes en matière de protection des</w:t>
            </w:r>
            <w:r w:rsidR="00146270" w:rsidRPr="00393101">
              <w:rPr>
                <w:rFonts w:ascii="Arial" w:hAnsi="Arial" w:cs="Arial"/>
                <w:sz w:val="22"/>
                <w:szCs w:val="22"/>
                <w:lang w:val="fr-FR" w:eastAsia="en-GB"/>
              </w:rPr>
              <w:t xml:space="preserve"> </w:t>
            </w:r>
            <w:r w:rsidRPr="00393101">
              <w:rPr>
                <w:rFonts w:ascii="Arial" w:hAnsi="Arial" w:cs="Arial"/>
                <w:sz w:val="22"/>
                <w:szCs w:val="22"/>
                <w:lang w:val="fr-FR" w:eastAsia="en-GB"/>
              </w:rPr>
              <w:t>enfants, de santé et de sécurité.</w:t>
            </w:r>
          </w:p>
          <w:p w14:paraId="6DD67F4A" w14:textId="24926760" w:rsidR="0046180D" w:rsidRPr="00393101" w:rsidRDefault="0046180D"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En outre, en coordination avec le directeur national, ils représenteront Save the Children lors des</w:t>
            </w:r>
            <w:r w:rsidR="00146270" w:rsidRPr="00393101">
              <w:rPr>
                <w:rFonts w:ascii="Arial" w:hAnsi="Arial" w:cs="Arial"/>
                <w:sz w:val="22"/>
                <w:szCs w:val="22"/>
                <w:lang w:val="fr-FR" w:eastAsia="en-GB"/>
              </w:rPr>
              <w:t xml:space="preserve"> </w:t>
            </w:r>
            <w:r w:rsidRPr="00393101">
              <w:rPr>
                <w:rFonts w:ascii="Arial" w:hAnsi="Arial" w:cs="Arial"/>
                <w:sz w:val="22"/>
                <w:szCs w:val="22"/>
                <w:lang w:val="fr-FR" w:eastAsia="en-GB"/>
              </w:rPr>
              <w:t>réunions de donateurs et, en ce qui concerne la programmation d'urgence, assureront un rôle approprié</w:t>
            </w:r>
            <w:r w:rsidR="00085D5B" w:rsidRPr="00393101">
              <w:rPr>
                <w:rFonts w:ascii="Arial" w:hAnsi="Arial" w:cs="Arial"/>
                <w:sz w:val="22"/>
                <w:szCs w:val="22"/>
                <w:lang w:val="fr-FR" w:eastAsia="en-GB"/>
              </w:rPr>
              <w:t xml:space="preserve"> </w:t>
            </w:r>
            <w:r w:rsidRPr="00393101">
              <w:rPr>
                <w:rFonts w:ascii="Arial" w:hAnsi="Arial" w:cs="Arial"/>
                <w:sz w:val="22"/>
                <w:szCs w:val="22"/>
                <w:lang w:val="fr-FR" w:eastAsia="en-GB"/>
              </w:rPr>
              <w:t>dans la matrice de responsabilité et d'activité pour chaque programme humanitaire.</w:t>
            </w:r>
          </w:p>
        </w:tc>
      </w:tr>
      <w:tr w:rsidR="006725E0" w:rsidRPr="00393101" w14:paraId="505FCDB4" w14:textId="77777777" w:rsidTr="00543A17">
        <w:trPr>
          <w:trHeight w:val="1275"/>
        </w:trPr>
        <w:tc>
          <w:tcPr>
            <w:tcW w:w="9498" w:type="dxa"/>
            <w:gridSpan w:val="3"/>
          </w:tcPr>
          <w:p w14:paraId="0C32EBE0" w14:textId="2D526BFD" w:rsidR="00D731D8" w:rsidRPr="00393101" w:rsidRDefault="0046180D" w:rsidP="00085D5B">
            <w:pPr>
              <w:jc w:val="both"/>
              <w:rPr>
                <w:rFonts w:ascii="Arial" w:hAnsi="Arial" w:cs="Arial"/>
                <w:b/>
                <w:bCs/>
                <w:sz w:val="22"/>
                <w:szCs w:val="22"/>
                <w:lang w:val="fr-FR" w:eastAsia="en-GB"/>
              </w:rPr>
            </w:pPr>
            <w:r w:rsidRPr="00393101">
              <w:rPr>
                <w:rFonts w:ascii="Arial" w:hAnsi="Arial" w:cs="Arial"/>
                <w:b/>
                <w:bCs/>
                <w:sz w:val="22"/>
                <w:szCs w:val="22"/>
                <w:lang w:val="fr-FR" w:eastAsia="en-GB"/>
              </w:rPr>
              <w:t>CHAMP D'APPLICATION DU RÔLE :</w:t>
            </w:r>
          </w:p>
          <w:p w14:paraId="4E05933D" w14:textId="77777777" w:rsidR="0046180D" w:rsidRPr="00393101" w:rsidRDefault="0046180D" w:rsidP="00085D5B">
            <w:pPr>
              <w:jc w:val="both"/>
              <w:rPr>
                <w:rFonts w:ascii="Arial" w:hAnsi="Arial" w:cs="Arial"/>
                <w:b/>
                <w:sz w:val="22"/>
                <w:szCs w:val="22"/>
                <w:lang w:val="fr-FR"/>
              </w:rPr>
            </w:pPr>
          </w:p>
          <w:p w14:paraId="20A1E767" w14:textId="0C45E31E" w:rsidR="008D3AAC" w:rsidRPr="00393101" w:rsidRDefault="008D3AAC" w:rsidP="00085D5B">
            <w:pPr>
              <w:autoSpaceDE w:val="0"/>
              <w:autoSpaceDN w:val="0"/>
              <w:adjustRightInd w:val="0"/>
              <w:jc w:val="both"/>
              <w:rPr>
                <w:rFonts w:ascii="Arial" w:hAnsi="Arial" w:cs="Arial"/>
                <w:sz w:val="22"/>
                <w:szCs w:val="22"/>
                <w:lang w:val="fr-FR" w:eastAsia="en-GB"/>
              </w:rPr>
            </w:pPr>
            <w:r w:rsidRPr="00393101">
              <w:rPr>
                <w:rFonts w:ascii="Arial" w:hAnsi="Arial" w:cs="Arial"/>
                <w:b/>
                <w:bCs/>
                <w:sz w:val="22"/>
                <w:szCs w:val="22"/>
                <w:lang w:val="fr-FR" w:eastAsia="en-GB"/>
              </w:rPr>
              <w:t xml:space="preserve">Dimensions : </w:t>
            </w:r>
            <w:r w:rsidRPr="00393101">
              <w:rPr>
                <w:rFonts w:ascii="Arial" w:hAnsi="Arial" w:cs="Arial"/>
                <w:sz w:val="22"/>
                <w:szCs w:val="22"/>
                <w:lang w:val="fr-FR" w:eastAsia="en-GB"/>
              </w:rPr>
              <w:t xml:space="preserve">Save the </w:t>
            </w:r>
            <w:proofErr w:type="spellStart"/>
            <w:r w:rsidRPr="00393101">
              <w:rPr>
                <w:rFonts w:ascii="Arial" w:hAnsi="Arial" w:cs="Arial"/>
                <w:sz w:val="22"/>
                <w:szCs w:val="22"/>
                <w:lang w:val="fr-FR" w:eastAsia="en-GB"/>
              </w:rPr>
              <w:t>children</w:t>
            </w:r>
            <w:proofErr w:type="spellEnd"/>
            <w:r w:rsidRPr="00393101">
              <w:rPr>
                <w:rFonts w:ascii="Arial" w:hAnsi="Arial" w:cs="Arial"/>
                <w:sz w:val="22"/>
                <w:szCs w:val="22"/>
                <w:lang w:val="fr-FR" w:eastAsia="en-GB"/>
              </w:rPr>
              <w:t xml:space="preserve"> est à la recherche d'un directeur humanitaire expérimenté pour diriger</w:t>
            </w:r>
            <w:r w:rsidR="00085D5B" w:rsidRPr="00393101">
              <w:rPr>
                <w:rFonts w:ascii="Arial" w:hAnsi="Arial" w:cs="Arial"/>
                <w:sz w:val="22"/>
                <w:szCs w:val="22"/>
                <w:lang w:val="fr-FR" w:eastAsia="en-GB"/>
              </w:rPr>
              <w:t xml:space="preserve"> </w:t>
            </w:r>
            <w:r w:rsidRPr="00393101">
              <w:rPr>
                <w:rFonts w:ascii="Arial" w:hAnsi="Arial" w:cs="Arial"/>
                <w:sz w:val="22"/>
                <w:szCs w:val="22"/>
                <w:lang w:val="fr-FR" w:eastAsia="en-GB"/>
              </w:rPr>
              <w:t xml:space="preserve">notre programme humanitaire mis en </w:t>
            </w:r>
            <w:r w:rsidR="00085D5B" w:rsidRPr="00393101">
              <w:rPr>
                <w:rFonts w:ascii="Arial" w:hAnsi="Arial" w:cs="Arial"/>
                <w:sz w:val="22"/>
                <w:szCs w:val="22"/>
                <w:lang w:val="fr-FR" w:eastAsia="en-GB"/>
              </w:rPr>
              <w:t>œuvre</w:t>
            </w:r>
            <w:r w:rsidRPr="00393101">
              <w:rPr>
                <w:rFonts w:ascii="Arial" w:hAnsi="Arial" w:cs="Arial"/>
                <w:sz w:val="22"/>
                <w:szCs w:val="22"/>
                <w:lang w:val="fr-FR" w:eastAsia="en-GB"/>
              </w:rPr>
              <w:t xml:space="preserve"> dans le bureau de pays par le biais de divers thèmes. Le</w:t>
            </w:r>
            <w:r w:rsidR="00085D5B" w:rsidRPr="00393101">
              <w:rPr>
                <w:rFonts w:ascii="Arial" w:hAnsi="Arial" w:cs="Arial"/>
                <w:sz w:val="22"/>
                <w:szCs w:val="22"/>
                <w:lang w:val="fr-FR" w:eastAsia="en-GB"/>
              </w:rPr>
              <w:t xml:space="preserve"> </w:t>
            </w:r>
            <w:r w:rsidRPr="00393101">
              <w:rPr>
                <w:rFonts w:ascii="Arial" w:hAnsi="Arial" w:cs="Arial"/>
                <w:sz w:val="22"/>
                <w:szCs w:val="22"/>
                <w:lang w:val="fr-FR" w:eastAsia="en-GB"/>
              </w:rPr>
              <w:t xml:space="preserve">directeur humanitaire sera responsable de la mise en </w:t>
            </w:r>
            <w:r w:rsidR="00085D5B" w:rsidRPr="00393101">
              <w:rPr>
                <w:rFonts w:ascii="Arial" w:hAnsi="Arial" w:cs="Arial"/>
                <w:sz w:val="22"/>
                <w:szCs w:val="22"/>
                <w:lang w:val="fr-FR" w:eastAsia="en-GB"/>
              </w:rPr>
              <w:t>œuvre</w:t>
            </w:r>
            <w:r w:rsidRPr="00393101">
              <w:rPr>
                <w:rFonts w:ascii="Arial" w:hAnsi="Arial" w:cs="Arial"/>
                <w:sz w:val="22"/>
                <w:szCs w:val="22"/>
                <w:lang w:val="fr-FR" w:eastAsia="en-GB"/>
              </w:rPr>
              <w:t xml:space="preserve"> et du succès global de la stratégie</w:t>
            </w:r>
          </w:p>
          <w:p w14:paraId="2178D7BA" w14:textId="7B84552B" w:rsidR="008D3AAC" w:rsidRPr="00393101" w:rsidRDefault="00085D5B"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Humanitaire</w:t>
            </w:r>
            <w:r w:rsidR="008D3AAC" w:rsidRPr="00393101">
              <w:rPr>
                <w:rFonts w:ascii="Arial" w:hAnsi="Arial" w:cs="Arial"/>
                <w:sz w:val="22"/>
                <w:szCs w:val="22"/>
                <w:lang w:val="fr-FR" w:eastAsia="en-GB"/>
              </w:rPr>
              <w:t xml:space="preserve"> dans le pays ainsi que du plan de préparation aux situations d'urgence, y compris ses</w:t>
            </w:r>
            <w:r w:rsidRPr="00393101">
              <w:rPr>
                <w:rFonts w:ascii="Arial" w:hAnsi="Arial" w:cs="Arial"/>
                <w:sz w:val="22"/>
                <w:szCs w:val="22"/>
                <w:lang w:val="fr-FR" w:eastAsia="en-GB"/>
              </w:rPr>
              <w:t xml:space="preserve"> </w:t>
            </w:r>
            <w:r w:rsidR="008D3AAC" w:rsidRPr="00393101">
              <w:rPr>
                <w:rFonts w:ascii="Arial" w:hAnsi="Arial" w:cs="Arial"/>
                <w:sz w:val="22"/>
                <w:szCs w:val="22"/>
                <w:lang w:val="fr-FR" w:eastAsia="en-GB"/>
              </w:rPr>
              <w:t>diverses initiatives.</w:t>
            </w:r>
          </w:p>
          <w:p w14:paraId="44001F8B" w14:textId="7E2920E0" w:rsidR="008D3AAC" w:rsidRPr="00393101" w:rsidRDefault="008D3AA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En tant que membre de l'équipe de direction, le directeur humanitaire partage la responsabilité générale</w:t>
            </w:r>
            <w:r w:rsidR="00085D5B" w:rsidRPr="00393101">
              <w:rPr>
                <w:rFonts w:ascii="Arial" w:hAnsi="Arial" w:cs="Arial"/>
                <w:sz w:val="22"/>
                <w:szCs w:val="22"/>
                <w:lang w:val="fr-FR" w:eastAsia="en-GB"/>
              </w:rPr>
              <w:t xml:space="preserve"> </w:t>
            </w:r>
            <w:r w:rsidRPr="00393101">
              <w:rPr>
                <w:rFonts w:ascii="Arial" w:hAnsi="Arial" w:cs="Arial"/>
                <w:sz w:val="22"/>
                <w:szCs w:val="22"/>
                <w:lang w:val="fr-FR" w:eastAsia="en-GB"/>
              </w:rPr>
              <w:t>de la direction et de la coordination du bureau national. Le directeur humanitaire joue un rôle clé dans la</w:t>
            </w:r>
            <w:r w:rsidR="00085D5B" w:rsidRPr="00393101">
              <w:rPr>
                <w:rFonts w:ascii="Arial" w:hAnsi="Arial" w:cs="Arial"/>
                <w:sz w:val="22"/>
                <w:szCs w:val="22"/>
                <w:lang w:val="fr-FR" w:eastAsia="en-GB"/>
              </w:rPr>
              <w:t xml:space="preserve"> </w:t>
            </w:r>
            <w:r w:rsidRPr="00393101">
              <w:rPr>
                <w:rFonts w:ascii="Arial" w:hAnsi="Arial" w:cs="Arial"/>
                <w:sz w:val="22"/>
                <w:szCs w:val="22"/>
                <w:lang w:val="fr-FR" w:eastAsia="en-GB"/>
              </w:rPr>
              <w:t xml:space="preserve">mise en </w:t>
            </w:r>
            <w:r w:rsidR="00085D5B" w:rsidRPr="00393101">
              <w:rPr>
                <w:rFonts w:ascii="Arial" w:hAnsi="Arial" w:cs="Arial"/>
                <w:sz w:val="22"/>
                <w:szCs w:val="22"/>
                <w:lang w:val="fr-FR" w:eastAsia="en-GB"/>
              </w:rPr>
              <w:t>œuvre</w:t>
            </w:r>
            <w:r w:rsidRPr="00393101">
              <w:rPr>
                <w:rFonts w:ascii="Arial" w:hAnsi="Arial" w:cs="Arial"/>
                <w:sz w:val="22"/>
                <w:szCs w:val="22"/>
                <w:lang w:val="fr-FR" w:eastAsia="en-GB"/>
              </w:rPr>
              <w:t xml:space="preserve"> de tous les programmes humanitaires dans le pays, notamment en assurant la direction</w:t>
            </w:r>
            <w:r w:rsidR="00085D5B" w:rsidRPr="00393101">
              <w:rPr>
                <w:rFonts w:ascii="Arial" w:hAnsi="Arial" w:cs="Arial"/>
                <w:sz w:val="22"/>
                <w:szCs w:val="22"/>
                <w:lang w:val="fr-FR" w:eastAsia="en-GB"/>
              </w:rPr>
              <w:t xml:space="preserve"> </w:t>
            </w:r>
            <w:r w:rsidRPr="00393101">
              <w:rPr>
                <w:rFonts w:ascii="Arial" w:hAnsi="Arial" w:cs="Arial"/>
                <w:sz w:val="22"/>
                <w:szCs w:val="22"/>
                <w:lang w:val="fr-FR" w:eastAsia="en-GB"/>
              </w:rPr>
              <w:t>et la supervision de toutes les équipes de terrain, la préparation et la réponse aux situations d'urgence (y</w:t>
            </w:r>
            <w:r w:rsidR="00085D5B" w:rsidRPr="00393101">
              <w:rPr>
                <w:rFonts w:ascii="Arial" w:hAnsi="Arial" w:cs="Arial"/>
                <w:sz w:val="22"/>
                <w:szCs w:val="22"/>
                <w:lang w:val="fr-FR" w:eastAsia="en-GB"/>
              </w:rPr>
              <w:t xml:space="preserve"> </w:t>
            </w:r>
            <w:r w:rsidRPr="00393101">
              <w:rPr>
                <w:rFonts w:ascii="Arial" w:hAnsi="Arial" w:cs="Arial"/>
                <w:sz w:val="22"/>
                <w:szCs w:val="22"/>
                <w:lang w:val="fr-FR" w:eastAsia="en-GB"/>
              </w:rPr>
              <w:t xml:space="preserve">compris la RRC). Il/elle dirige la mise en </w:t>
            </w:r>
            <w:r w:rsidR="00085D5B" w:rsidRPr="00393101">
              <w:rPr>
                <w:rFonts w:ascii="Arial" w:hAnsi="Arial" w:cs="Arial"/>
                <w:sz w:val="22"/>
                <w:szCs w:val="22"/>
                <w:lang w:val="fr-FR" w:eastAsia="en-GB"/>
              </w:rPr>
              <w:t>œuvre</w:t>
            </w:r>
            <w:r w:rsidRPr="00393101">
              <w:rPr>
                <w:rFonts w:ascii="Arial" w:hAnsi="Arial" w:cs="Arial"/>
                <w:sz w:val="22"/>
                <w:szCs w:val="22"/>
                <w:lang w:val="fr-FR" w:eastAsia="en-GB"/>
              </w:rPr>
              <w:t xml:space="preserve"> des réponses aux urgences au cours des 3 à 6 premiers</w:t>
            </w:r>
            <w:r w:rsidR="00085D5B" w:rsidRPr="00393101">
              <w:rPr>
                <w:rFonts w:ascii="Arial" w:hAnsi="Arial" w:cs="Arial"/>
                <w:sz w:val="22"/>
                <w:szCs w:val="22"/>
                <w:lang w:val="fr-FR" w:eastAsia="en-GB"/>
              </w:rPr>
              <w:t xml:space="preserve"> </w:t>
            </w:r>
            <w:r w:rsidRPr="00393101">
              <w:rPr>
                <w:rFonts w:ascii="Arial" w:hAnsi="Arial" w:cs="Arial"/>
                <w:sz w:val="22"/>
                <w:szCs w:val="22"/>
                <w:lang w:val="fr-FR" w:eastAsia="en-GB"/>
              </w:rPr>
              <w:t>mois en fonction des contextes et des exigences des opérations.</w:t>
            </w:r>
          </w:p>
          <w:p w14:paraId="0ADF3E9E" w14:textId="77777777" w:rsidR="00085D5B" w:rsidRPr="00393101" w:rsidRDefault="00085D5B" w:rsidP="00085D5B">
            <w:pPr>
              <w:autoSpaceDE w:val="0"/>
              <w:autoSpaceDN w:val="0"/>
              <w:adjustRightInd w:val="0"/>
              <w:jc w:val="both"/>
              <w:rPr>
                <w:rFonts w:ascii="Arial" w:hAnsi="Arial" w:cs="Arial"/>
                <w:sz w:val="22"/>
                <w:szCs w:val="22"/>
                <w:lang w:val="fr-FR" w:eastAsia="en-GB"/>
              </w:rPr>
            </w:pPr>
          </w:p>
          <w:p w14:paraId="68BDB1ED" w14:textId="33168FFA" w:rsidR="00C34EA2" w:rsidRPr="00393101" w:rsidRDefault="008D3AAC" w:rsidP="00085D5B">
            <w:pPr>
              <w:autoSpaceDE w:val="0"/>
              <w:autoSpaceDN w:val="0"/>
              <w:adjustRightInd w:val="0"/>
              <w:jc w:val="both"/>
              <w:rPr>
                <w:rFonts w:ascii="Arial" w:hAnsi="Arial" w:cs="Arial"/>
                <w:b/>
                <w:bCs/>
                <w:sz w:val="22"/>
                <w:szCs w:val="22"/>
                <w:lang w:val="en-US" w:eastAsia="en-GB"/>
              </w:rPr>
            </w:pPr>
            <w:r w:rsidRPr="00393101">
              <w:rPr>
                <w:rFonts w:ascii="Arial" w:hAnsi="Arial" w:cs="Arial"/>
                <w:b/>
                <w:bCs/>
                <w:sz w:val="22"/>
                <w:szCs w:val="22"/>
                <w:lang w:val="en-US" w:eastAsia="en-GB"/>
              </w:rPr>
              <w:lastRenderedPageBreak/>
              <w:t xml:space="preserve">Personnel relevant </w:t>
            </w:r>
            <w:proofErr w:type="spellStart"/>
            <w:r w:rsidRPr="00393101">
              <w:rPr>
                <w:rFonts w:ascii="Arial" w:hAnsi="Arial" w:cs="Arial"/>
                <w:b/>
                <w:bCs/>
                <w:sz w:val="22"/>
                <w:szCs w:val="22"/>
                <w:lang w:val="en-US" w:eastAsia="en-GB"/>
              </w:rPr>
              <w:t>directement</w:t>
            </w:r>
            <w:proofErr w:type="spellEnd"/>
            <w:r w:rsidRPr="00393101">
              <w:rPr>
                <w:rFonts w:ascii="Arial" w:hAnsi="Arial" w:cs="Arial"/>
                <w:b/>
                <w:bCs/>
                <w:sz w:val="22"/>
                <w:szCs w:val="22"/>
                <w:lang w:val="en-US" w:eastAsia="en-GB"/>
              </w:rPr>
              <w:t xml:space="preserve"> de </w:t>
            </w:r>
            <w:proofErr w:type="spellStart"/>
            <w:r w:rsidRPr="00393101">
              <w:rPr>
                <w:rFonts w:ascii="Arial" w:hAnsi="Arial" w:cs="Arial"/>
                <w:b/>
                <w:bCs/>
                <w:sz w:val="22"/>
                <w:szCs w:val="22"/>
                <w:lang w:val="en-US" w:eastAsia="en-GB"/>
              </w:rPr>
              <w:t>ce</w:t>
            </w:r>
            <w:proofErr w:type="spellEnd"/>
            <w:r w:rsidRPr="00393101">
              <w:rPr>
                <w:rFonts w:ascii="Arial" w:hAnsi="Arial" w:cs="Arial"/>
                <w:b/>
                <w:bCs/>
                <w:sz w:val="22"/>
                <w:szCs w:val="22"/>
                <w:lang w:val="en-US" w:eastAsia="en-GB"/>
              </w:rPr>
              <w:t xml:space="preserve"> poste</w:t>
            </w:r>
            <w:r w:rsidR="00C526BC" w:rsidRPr="00393101">
              <w:rPr>
                <w:rFonts w:ascii="Arial" w:hAnsi="Arial" w:cs="Arial"/>
                <w:b/>
                <w:bCs/>
                <w:sz w:val="22"/>
                <w:szCs w:val="22"/>
                <w:lang w:val="en-US" w:eastAsia="en-GB"/>
              </w:rPr>
              <w:t xml:space="preserve">: </w:t>
            </w:r>
            <w:r w:rsidR="006A7B93" w:rsidRPr="00393101">
              <w:rPr>
                <w:rFonts w:ascii="Arial" w:hAnsi="Arial" w:cs="Arial"/>
                <w:sz w:val="22"/>
                <w:szCs w:val="22"/>
              </w:rPr>
              <w:t xml:space="preserve">2 Humanitarian Managers, 1 ACCM Coordinator, 1 Head Of MEAL, 1 Hum Support Coordinator, 1 Heath Cluster Co-Lead, 1 Education Cluster Co-Lead  </w:t>
            </w:r>
          </w:p>
        </w:tc>
      </w:tr>
      <w:tr w:rsidR="006725E0" w:rsidRPr="00393101" w14:paraId="15BBC7DA" w14:textId="77777777" w:rsidTr="00543A17">
        <w:tc>
          <w:tcPr>
            <w:tcW w:w="9498" w:type="dxa"/>
            <w:gridSpan w:val="3"/>
          </w:tcPr>
          <w:p w14:paraId="17301365" w14:textId="77777777"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lastRenderedPageBreak/>
              <w:t>LES PRINCIPAUX DOMAINES DE RESPONSABILITÉ :</w:t>
            </w:r>
          </w:p>
          <w:p w14:paraId="7BF796EB" w14:textId="77777777" w:rsidR="00085D5B" w:rsidRPr="00393101" w:rsidRDefault="00085D5B" w:rsidP="00085D5B">
            <w:pPr>
              <w:autoSpaceDE w:val="0"/>
              <w:autoSpaceDN w:val="0"/>
              <w:adjustRightInd w:val="0"/>
              <w:jc w:val="both"/>
              <w:rPr>
                <w:rFonts w:ascii="Arial" w:hAnsi="Arial" w:cs="Arial"/>
                <w:b/>
                <w:bCs/>
                <w:sz w:val="22"/>
                <w:szCs w:val="22"/>
                <w:lang w:val="fr-FR" w:eastAsia="en-GB"/>
              </w:rPr>
            </w:pPr>
          </w:p>
          <w:p w14:paraId="2A64BA9F" w14:textId="3171F603" w:rsidR="00C526BC" w:rsidRPr="00393101" w:rsidRDefault="00C526BC" w:rsidP="00085D5B">
            <w:pPr>
              <w:autoSpaceDE w:val="0"/>
              <w:autoSpaceDN w:val="0"/>
              <w:adjustRightInd w:val="0"/>
              <w:jc w:val="both"/>
              <w:rPr>
                <w:rFonts w:ascii="Arial" w:hAnsi="Arial" w:cs="Arial"/>
                <w:b/>
                <w:bCs/>
                <w:sz w:val="22"/>
                <w:szCs w:val="22"/>
                <w:lang w:val="fr-FR" w:eastAsia="en-GB"/>
              </w:rPr>
            </w:pPr>
            <w:r w:rsidRPr="00393101">
              <w:rPr>
                <w:rFonts w:ascii="Arial" w:hAnsi="Arial" w:cs="Arial"/>
                <w:b/>
                <w:bCs/>
                <w:sz w:val="22"/>
                <w:szCs w:val="22"/>
                <w:lang w:val="fr-FR" w:eastAsia="en-GB"/>
              </w:rPr>
              <w:t>Direction et gestion de programmes humanitaires</w:t>
            </w:r>
          </w:p>
          <w:p w14:paraId="26355121" w14:textId="684B4044"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xml:space="preserve">• Assurer la supervision globale de la planification et de la mise en </w:t>
            </w:r>
            <w:r w:rsidR="00085D5B" w:rsidRPr="00393101">
              <w:rPr>
                <w:rFonts w:ascii="Arial" w:hAnsi="Arial" w:cs="Arial"/>
                <w:sz w:val="22"/>
                <w:szCs w:val="22"/>
                <w:lang w:val="fr-FR" w:eastAsia="en-GB"/>
              </w:rPr>
              <w:t>œuvre</w:t>
            </w:r>
            <w:r w:rsidRPr="00393101">
              <w:rPr>
                <w:rFonts w:ascii="Arial" w:hAnsi="Arial" w:cs="Arial"/>
                <w:sz w:val="22"/>
                <w:szCs w:val="22"/>
                <w:lang w:val="fr-FR" w:eastAsia="en-GB"/>
              </w:rPr>
              <w:t xml:space="preserve"> de la réponse humanitaire</w:t>
            </w:r>
            <w:r w:rsidR="002357AF" w:rsidRPr="00393101">
              <w:rPr>
                <w:rFonts w:ascii="Arial" w:hAnsi="Arial" w:cs="Arial"/>
                <w:sz w:val="22"/>
                <w:szCs w:val="22"/>
                <w:lang w:val="fr-FR" w:eastAsia="en-GB"/>
              </w:rPr>
              <w:t xml:space="preserve"> de</w:t>
            </w:r>
            <w:r w:rsidRPr="00393101">
              <w:rPr>
                <w:rFonts w:ascii="Arial" w:hAnsi="Arial" w:cs="Arial"/>
                <w:sz w:val="22"/>
                <w:szCs w:val="22"/>
                <w:lang w:val="fr-FR" w:eastAsia="en-GB"/>
              </w:rPr>
              <w:t xml:space="preserve"> SC</w:t>
            </w:r>
            <w:r w:rsidR="002357AF" w:rsidRPr="00393101">
              <w:rPr>
                <w:rFonts w:ascii="Arial" w:hAnsi="Arial" w:cs="Arial"/>
                <w:sz w:val="22"/>
                <w:szCs w:val="22"/>
                <w:lang w:val="fr-FR" w:eastAsia="en-GB"/>
              </w:rPr>
              <w:t>I</w:t>
            </w:r>
            <w:r w:rsidRPr="00393101">
              <w:rPr>
                <w:rFonts w:ascii="Arial" w:hAnsi="Arial" w:cs="Arial"/>
                <w:sz w:val="22"/>
                <w:szCs w:val="22"/>
                <w:lang w:val="fr-FR" w:eastAsia="en-GB"/>
              </w:rPr>
              <w:t xml:space="preserve"> et du budget du programme en RDC.</w:t>
            </w:r>
          </w:p>
          <w:p w14:paraId="6C859C24" w14:textId="18A8681A"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Élargir le portefeuille de programmes en renforçant les capacités du personnel de terrain, en</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développant des partenariats et des réseaux, ainsi qu'en trouvant de nouvelles possibilités de</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financement.</w:t>
            </w:r>
          </w:p>
          <w:p w14:paraId="77237ED1" w14:textId="721FD47B"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xml:space="preserve">• En tant que détenteur du budget global des subventions humanitaires, contrôler la mise en </w:t>
            </w:r>
            <w:r w:rsidR="002357AF" w:rsidRPr="00393101">
              <w:rPr>
                <w:rFonts w:ascii="Arial" w:hAnsi="Arial" w:cs="Arial"/>
                <w:sz w:val="22"/>
                <w:szCs w:val="22"/>
                <w:lang w:val="fr-FR" w:eastAsia="en-GB"/>
              </w:rPr>
              <w:t xml:space="preserve">œuvre </w:t>
            </w:r>
            <w:r w:rsidRPr="00393101">
              <w:rPr>
                <w:rFonts w:ascii="Arial" w:hAnsi="Arial" w:cs="Arial"/>
                <w:sz w:val="22"/>
                <w:szCs w:val="22"/>
                <w:lang w:val="fr-FR" w:eastAsia="en-GB"/>
              </w:rPr>
              <w:t>des budgets des subventions, en tenant toutes les parties prenantes informées et en veillant à ce</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que des mesures correctives soient prises.</w:t>
            </w:r>
          </w:p>
          <w:p w14:paraId="37C88171" w14:textId="203FE7A5"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Veiller à ce que les lignes directrices financières existantes et les procédures administratives</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connexes soient respectées et à ce que les finances des subventions soient maintenues dans un</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état exemplaire.</w:t>
            </w:r>
          </w:p>
          <w:p w14:paraId="728BF6CF" w14:textId="01354C75"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xml:space="preserve">• Coordonner des visites régulières de gestion et de soutien technique sur les sites de mise en </w:t>
            </w:r>
            <w:r w:rsidR="002357AF" w:rsidRPr="00393101">
              <w:rPr>
                <w:rFonts w:ascii="Arial" w:hAnsi="Arial" w:cs="Arial"/>
                <w:sz w:val="22"/>
                <w:szCs w:val="22"/>
                <w:lang w:val="fr-FR" w:eastAsia="en-GB"/>
              </w:rPr>
              <w:t xml:space="preserve">œuvre </w:t>
            </w:r>
            <w:r w:rsidRPr="00393101">
              <w:rPr>
                <w:rFonts w:ascii="Arial" w:hAnsi="Arial" w:cs="Arial"/>
                <w:sz w:val="22"/>
                <w:szCs w:val="22"/>
                <w:lang w:val="fr-FR" w:eastAsia="en-GB"/>
              </w:rPr>
              <w:t>afin de s'assurer que la programmation respecte les normes internationales et celles de Save the</w:t>
            </w:r>
          </w:p>
          <w:p w14:paraId="7E8858C2" w14:textId="77777777"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Children et correspond aux plans de travail et aux budgets.</w:t>
            </w:r>
          </w:p>
          <w:p w14:paraId="621AC737" w14:textId="02A745B6"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Veiller au respect de toutes les politiques et procédures pertinentes de Save the Children, par</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exemple en matière de droits de l'enfant et de protection, des donateurs et du gouvernement.</w:t>
            </w:r>
          </w:p>
          <w:p w14:paraId="5A672A7B" w14:textId="7B8317EC"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Travailler en étroite collaboration avec d'autres domaines thématiques afin d'harmoniser les</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interventions humanitaires.</w:t>
            </w:r>
          </w:p>
          <w:p w14:paraId="23B8806F" w14:textId="578110A6" w:rsidR="00944B8C" w:rsidRPr="00393101" w:rsidRDefault="00C526BC" w:rsidP="002357AF">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Travailler en étroite collaboration avec le directeur et les responsables de la logistique, de la sécurité</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 xml:space="preserve">et des opérations de programme afin de garantir l'efficacité de la mise en </w:t>
            </w:r>
            <w:r w:rsidR="002357AF" w:rsidRPr="00393101">
              <w:rPr>
                <w:rFonts w:ascii="Arial" w:hAnsi="Arial" w:cs="Arial"/>
                <w:sz w:val="22"/>
                <w:szCs w:val="22"/>
                <w:lang w:val="fr-FR" w:eastAsia="en-GB"/>
              </w:rPr>
              <w:t>œuvre</w:t>
            </w:r>
            <w:r w:rsidRPr="00393101">
              <w:rPr>
                <w:rFonts w:ascii="Arial" w:hAnsi="Arial" w:cs="Arial"/>
                <w:sz w:val="22"/>
                <w:szCs w:val="22"/>
                <w:lang w:val="fr-FR" w:eastAsia="en-GB"/>
              </w:rPr>
              <w:t xml:space="preserve"> et du soutien des</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programmes humanitaires ainsi que la sûreté et la sécurité du personnel dans les zones à haut</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risque où le programme d'intervention humanitaire est opérationnel.</w:t>
            </w:r>
          </w:p>
          <w:p w14:paraId="5CD4287B" w14:textId="77777777" w:rsidR="00C526BC" w:rsidRPr="00393101" w:rsidRDefault="00C526BC" w:rsidP="00085D5B">
            <w:pPr>
              <w:tabs>
                <w:tab w:val="left" w:pos="5447"/>
              </w:tabs>
              <w:jc w:val="both"/>
              <w:rPr>
                <w:rFonts w:ascii="Arial" w:hAnsi="Arial" w:cs="Arial"/>
                <w:b/>
                <w:sz w:val="22"/>
                <w:szCs w:val="22"/>
                <w:lang w:val="fr-FR"/>
              </w:rPr>
            </w:pPr>
          </w:p>
          <w:p w14:paraId="1A361318" w14:textId="77777777" w:rsidR="00C526BC" w:rsidRPr="00393101" w:rsidRDefault="00C526BC" w:rsidP="00085D5B">
            <w:pPr>
              <w:autoSpaceDE w:val="0"/>
              <w:autoSpaceDN w:val="0"/>
              <w:adjustRightInd w:val="0"/>
              <w:jc w:val="both"/>
              <w:rPr>
                <w:rFonts w:ascii="Arial" w:hAnsi="Arial" w:cs="Arial"/>
                <w:b/>
                <w:bCs/>
                <w:sz w:val="22"/>
                <w:szCs w:val="22"/>
                <w:lang w:val="fr-FR" w:eastAsia="en-GB"/>
              </w:rPr>
            </w:pPr>
            <w:r w:rsidRPr="00393101">
              <w:rPr>
                <w:rFonts w:ascii="Arial" w:hAnsi="Arial" w:cs="Arial"/>
                <w:b/>
                <w:bCs/>
                <w:sz w:val="22"/>
                <w:szCs w:val="22"/>
                <w:lang w:val="fr-FR" w:eastAsia="en-GB"/>
              </w:rPr>
              <w:t>Préparation et réponse humanitaire</w:t>
            </w:r>
          </w:p>
          <w:p w14:paraId="27874867" w14:textId="77777777"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Garantir une réponse rapide aux besoins des enfants et de leurs familles en temps de crise</w:t>
            </w:r>
          </w:p>
          <w:p w14:paraId="43ECB830" w14:textId="6AD51735"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Diriger l'élaboration de la stratégie de préparation et de réponse humanitaire et des plans d'urgence</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du programme national et travailler en étroite collaboration avec l'équipe humanitaire de Save the</w:t>
            </w:r>
          </w:p>
          <w:p w14:paraId="6B62F4F5" w14:textId="77777777"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Children.</w:t>
            </w:r>
          </w:p>
          <w:p w14:paraId="42B4CB87" w14:textId="1461B6E5"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Formuler des recommandations claires sur la base de la stratégie de réponse de la RDC en ce qui</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concerne le contenu du programme proposé, la dotation en personnel, les dispositions en matière</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de gestion et d'administration et le budget, en indiquant clairement les ressources de financement et</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d'appui technique.</w:t>
            </w:r>
          </w:p>
          <w:p w14:paraId="2D6ABD5F" w14:textId="251C5653"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Veiller à ce qu'une stratégie de financement à court terme soit mise en place pour financer la mise</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 xml:space="preserve">en </w:t>
            </w:r>
            <w:r w:rsidR="002357AF" w:rsidRPr="00393101">
              <w:rPr>
                <w:rFonts w:ascii="Arial" w:hAnsi="Arial" w:cs="Arial"/>
                <w:sz w:val="22"/>
                <w:szCs w:val="22"/>
                <w:lang w:val="fr-FR" w:eastAsia="en-GB"/>
              </w:rPr>
              <w:t>œuvre</w:t>
            </w:r>
            <w:r w:rsidRPr="00393101">
              <w:rPr>
                <w:rFonts w:ascii="Arial" w:hAnsi="Arial" w:cs="Arial"/>
                <w:sz w:val="22"/>
                <w:szCs w:val="22"/>
                <w:lang w:val="fr-FR" w:eastAsia="en-GB"/>
              </w:rPr>
              <w:t xml:space="preserve"> de la stratégie de réponse humanitaire.</w:t>
            </w:r>
          </w:p>
          <w:p w14:paraId="72EFAAE4" w14:textId="77777777"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Veiller à ce que les programmes de Save the Children soient inclus ou référencés dans les appels</w:t>
            </w:r>
          </w:p>
          <w:p w14:paraId="6F7BF4AC" w14:textId="77777777"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CAP et Flash des Nations unies.</w:t>
            </w:r>
          </w:p>
          <w:p w14:paraId="4D29A0F3" w14:textId="5E64EAFD"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Suivre en permanence la situation de la population touchée et veiller, le cas échéant, à la révision de</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la stratégie de réponse humanitaire.</w:t>
            </w:r>
          </w:p>
          <w:p w14:paraId="51105B33" w14:textId="77777777"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Mettre en place, assurer la formation et activer l'équipe d'intervention d'urgence du pays si nécessaire</w:t>
            </w:r>
          </w:p>
          <w:p w14:paraId="5201F81A" w14:textId="3E9E4EDC" w:rsidR="006A7B93" w:rsidRPr="00393101" w:rsidRDefault="00C526BC" w:rsidP="002357AF">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Veiller à ce que des évaluations humanitaires rapides et multisectorielles intégrées soient</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 xml:space="preserve">entreprises, le cas échéant, afin de continuer à éclairer la mise en </w:t>
            </w:r>
            <w:r w:rsidR="002357AF" w:rsidRPr="00393101">
              <w:rPr>
                <w:rFonts w:ascii="Arial" w:hAnsi="Arial" w:cs="Arial"/>
                <w:sz w:val="22"/>
                <w:szCs w:val="22"/>
                <w:lang w:val="fr-FR" w:eastAsia="en-GB"/>
              </w:rPr>
              <w:t>œuvre</w:t>
            </w:r>
            <w:r w:rsidRPr="00393101">
              <w:rPr>
                <w:rFonts w:ascii="Arial" w:hAnsi="Arial" w:cs="Arial"/>
                <w:sz w:val="22"/>
                <w:szCs w:val="22"/>
                <w:lang w:val="fr-FR" w:eastAsia="en-GB"/>
              </w:rPr>
              <w:t xml:space="preserve"> de la stratégie de réponse</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humanitaire.</w:t>
            </w:r>
          </w:p>
          <w:p w14:paraId="53F79DC8" w14:textId="6416058A"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lastRenderedPageBreak/>
              <w:t>Soutenir le point focal pour la sécurité afin de garantir la mise en place de procédures et de</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pratiques optimales en matière de gestion de la sécurité et de la sûreté dans le cadre du programme</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d'intervention humanitaire et surveiller en permanence la situation en matière de sécurité et de</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sûreté, en adaptant les procédures de sécurité et de sûreté du personnel en conséquence.</w:t>
            </w:r>
          </w:p>
          <w:p w14:paraId="335012C5" w14:textId="408E3CB6"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Diriger le contenu et la dotation en personnel de la réponse humanitaire ; définir et demander le</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soutien nécessaire au bureau national, au bureau régional et à l'équipe humanitaire</w:t>
            </w:r>
            <w:r w:rsidR="002357AF" w:rsidRPr="00393101">
              <w:rPr>
                <w:rFonts w:ascii="Arial" w:hAnsi="Arial" w:cs="Arial"/>
                <w:sz w:val="22"/>
                <w:szCs w:val="22"/>
                <w:lang w:val="fr-FR" w:eastAsia="en-GB"/>
              </w:rPr>
              <w:t xml:space="preserve"> du centre</w:t>
            </w:r>
            <w:r w:rsidRPr="00393101">
              <w:rPr>
                <w:rFonts w:ascii="Arial" w:hAnsi="Arial" w:cs="Arial"/>
                <w:sz w:val="22"/>
                <w:szCs w:val="22"/>
                <w:lang w:val="fr-FR" w:eastAsia="en-GB"/>
              </w:rPr>
              <w:t>.</w:t>
            </w:r>
          </w:p>
          <w:p w14:paraId="5A50B442" w14:textId="007C2DE5" w:rsidR="00C526BC" w:rsidRPr="00393101" w:rsidRDefault="00C526BC" w:rsidP="002357AF">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S'assurer que l'équipe de gestion de projet et le responsable humanitaire régional sont bien informés</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des questions liées à la réponse humanitaire et à la gestion des risques humanitaires dans toutes</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les zones d'opérations et que tous les programmes humanitaires en RDC sont bien intégrés dans le</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système de réponse humanitaire régional et mondial de Save the Children.</w:t>
            </w:r>
          </w:p>
          <w:p w14:paraId="1E635CBF" w14:textId="77777777" w:rsidR="00C526BC" w:rsidRPr="00393101" w:rsidRDefault="00C526BC" w:rsidP="00085D5B">
            <w:pPr>
              <w:tabs>
                <w:tab w:val="left" w:pos="5447"/>
              </w:tabs>
              <w:jc w:val="both"/>
              <w:rPr>
                <w:rFonts w:ascii="Arial" w:hAnsi="Arial" w:cs="Arial"/>
                <w:sz w:val="22"/>
                <w:szCs w:val="22"/>
                <w:lang w:val="fr-FR"/>
              </w:rPr>
            </w:pPr>
          </w:p>
          <w:p w14:paraId="14F7A2DA" w14:textId="77777777" w:rsidR="00C526BC" w:rsidRPr="00393101" w:rsidRDefault="00C526BC" w:rsidP="00085D5B">
            <w:pPr>
              <w:autoSpaceDE w:val="0"/>
              <w:autoSpaceDN w:val="0"/>
              <w:adjustRightInd w:val="0"/>
              <w:jc w:val="both"/>
              <w:rPr>
                <w:rFonts w:ascii="Arial" w:hAnsi="Arial" w:cs="Arial"/>
                <w:b/>
                <w:bCs/>
                <w:sz w:val="22"/>
                <w:szCs w:val="22"/>
                <w:lang w:val="fr-FR" w:eastAsia="en-GB"/>
              </w:rPr>
            </w:pPr>
            <w:r w:rsidRPr="00393101">
              <w:rPr>
                <w:rFonts w:ascii="Arial" w:hAnsi="Arial" w:cs="Arial"/>
                <w:b/>
                <w:bCs/>
                <w:sz w:val="22"/>
                <w:szCs w:val="22"/>
                <w:lang w:val="fr-FR" w:eastAsia="en-GB"/>
              </w:rPr>
              <w:t>Suivi et rapports</w:t>
            </w:r>
          </w:p>
          <w:p w14:paraId="5CF177EA" w14:textId="686D1EF1"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Veiller à ce que les objectifs et les activités du programme soient convenus dans le contexte des</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valeurs, des buts et des objectifs de Save the Children.</w:t>
            </w:r>
          </w:p>
          <w:p w14:paraId="0C0920C4" w14:textId="294CB9BE"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Assurer la production et la diffusion en temps utile de rapports analytiques de haute qualité, fournir</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des rapports de situation réguliers, et collecter, analyser et diffuser des informations et des données</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pertinentes pour la réponse.</w:t>
            </w:r>
          </w:p>
          <w:p w14:paraId="06BE2D0A" w14:textId="69AA2D16"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Évaluer, contrôler et réviser les activités du programme afin d'en assurer la stricte conformité avec</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les politiques et procédures nationales et mondiales de Save the Children, ainsi qu'avec les</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réglementations et accords pertinents des donateurs, les lignes directrices de SPHERE et le code</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de conduite de l'ONG.</w:t>
            </w:r>
          </w:p>
          <w:p w14:paraId="04780ADF" w14:textId="77777777" w:rsidR="002357AF" w:rsidRPr="00393101" w:rsidRDefault="002357AF" w:rsidP="00085D5B">
            <w:pPr>
              <w:autoSpaceDE w:val="0"/>
              <w:autoSpaceDN w:val="0"/>
              <w:adjustRightInd w:val="0"/>
              <w:jc w:val="both"/>
              <w:rPr>
                <w:rFonts w:ascii="Arial" w:hAnsi="Arial" w:cs="Arial"/>
                <w:b/>
                <w:bCs/>
                <w:sz w:val="22"/>
                <w:szCs w:val="22"/>
                <w:lang w:val="fr-FR" w:eastAsia="en-GB"/>
              </w:rPr>
            </w:pPr>
          </w:p>
          <w:p w14:paraId="48D28DFB" w14:textId="40908CD8" w:rsidR="00C526BC" w:rsidRPr="00393101" w:rsidRDefault="00C526BC" w:rsidP="00085D5B">
            <w:pPr>
              <w:autoSpaceDE w:val="0"/>
              <w:autoSpaceDN w:val="0"/>
              <w:adjustRightInd w:val="0"/>
              <w:jc w:val="both"/>
              <w:rPr>
                <w:rFonts w:ascii="Arial" w:hAnsi="Arial" w:cs="Arial"/>
                <w:b/>
                <w:bCs/>
                <w:sz w:val="22"/>
                <w:szCs w:val="22"/>
                <w:lang w:val="fr-FR" w:eastAsia="en-GB"/>
              </w:rPr>
            </w:pPr>
            <w:r w:rsidRPr="00393101">
              <w:rPr>
                <w:rFonts w:ascii="Arial" w:hAnsi="Arial" w:cs="Arial"/>
                <w:b/>
                <w:bCs/>
                <w:sz w:val="22"/>
                <w:szCs w:val="22"/>
                <w:lang w:val="fr-FR" w:eastAsia="en-GB"/>
              </w:rPr>
              <w:t>Représentation, communication et établissement de relations</w:t>
            </w:r>
          </w:p>
          <w:p w14:paraId="4E599220" w14:textId="6CBEABB3"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Représenter Save the Children dans les forums nationaux, les ateliers et les réunions concernant</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les questions humanitaires.</w:t>
            </w:r>
          </w:p>
          <w:p w14:paraId="73BAF883" w14:textId="31701795"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Établir et maintenir des relations solides avec les principaux partenaires nationaux et assurer la</w:t>
            </w:r>
            <w:r w:rsidRPr="00393101">
              <w:rPr>
                <w:rFonts w:ascii="Arial" w:hAnsi="Arial" w:cs="Arial"/>
                <w:sz w:val="22"/>
                <w:szCs w:val="22"/>
                <w:lang w:val="fr-FR" w:eastAsia="en-GB"/>
              </w:rPr>
              <w:t xml:space="preserve"> </w:t>
            </w:r>
            <w:r w:rsidRPr="00393101">
              <w:rPr>
                <w:rFonts w:ascii="Arial" w:hAnsi="Arial" w:cs="Arial"/>
                <w:sz w:val="22"/>
                <w:szCs w:val="22"/>
                <w:lang w:val="fr-FR" w:eastAsia="en-GB"/>
              </w:rPr>
              <w:t>coordination avec d'autres ONGI dotées de capacités humanitaires, y compris les collègues du</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gouvernement et des Nations unies.</w:t>
            </w:r>
          </w:p>
          <w:p w14:paraId="5030C396" w14:textId="529D98B8" w:rsidR="00C526BC" w:rsidRPr="00393101" w:rsidRDefault="00C526BC" w:rsidP="002357AF">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Assurer une représentation efficace de la réponse humanitaire de Save the Children auprès des</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 xml:space="preserve">autorités locales, des donateurs, des groupes de travail, des clusters, des </w:t>
            </w:r>
            <w:proofErr w:type="spellStart"/>
            <w:r w:rsidRPr="00393101">
              <w:rPr>
                <w:rFonts w:ascii="Arial" w:hAnsi="Arial" w:cs="Arial"/>
                <w:sz w:val="22"/>
                <w:szCs w:val="22"/>
                <w:lang w:val="fr-FR" w:eastAsia="en-GB"/>
              </w:rPr>
              <w:t>task</w:t>
            </w:r>
            <w:proofErr w:type="spellEnd"/>
            <w:r w:rsidRPr="00393101">
              <w:rPr>
                <w:rFonts w:ascii="Arial" w:hAnsi="Arial" w:cs="Arial"/>
                <w:sz w:val="22"/>
                <w:szCs w:val="22"/>
                <w:lang w:val="fr-FR" w:eastAsia="en-GB"/>
              </w:rPr>
              <w:t xml:space="preserve"> forces et d'autres</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membres de la communauté humanitaire.</w:t>
            </w:r>
          </w:p>
          <w:p w14:paraId="2AFA32C8" w14:textId="77777777" w:rsidR="00C526BC" w:rsidRPr="00393101" w:rsidRDefault="00C526BC" w:rsidP="00085D5B">
            <w:pPr>
              <w:tabs>
                <w:tab w:val="left" w:pos="5447"/>
              </w:tabs>
              <w:jc w:val="both"/>
              <w:rPr>
                <w:rFonts w:ascii="Arial" w:hAnsi="Arial" w:cs="Arial"/>
                <w:b/>
                <w:sz w:val="22"/>
                <w:szCs w:val="22"/>
                <w:lang w:val="fr-FR"/>
              </w:rPr>
            </w:pPr>
          </w:p>
          <w:p w14:paraId="386E7AF3" w14:textId="77777777" w:rsidR="006A7B93" w:rsidRPr="00393101" w:rsidRDefault="006A7B93" w:rsidP="00085D5B">
            <w:pPr>
              <w:pStyle w:val="Paragraphedeliste"/>
              <w:tabs>
                <w:tab w:val="left" w:pos="5447"/>
              </w:tabs>
              <w:jc w:val="both"/>
              <w:rPr>
                <w:rFonts w:ascii="Arial" w:hAnsi="Arial" w:cs="Arial"/>
                <w:sz w:val="22"/>
                <w:szCs w:val="22"/>
                <w:lang w:val="fr-FR"/>
              </w:rPr>
            </w:pPr>
          </w:p>
          <w:p w14:paraId="0949870A" w14:textId="77777777" w:rsidR="00C526BC" w:rsidRPr="00393101" w:rsidRDefault="00C526BC" w:rsidP="00085D5B">
            <w:pPr>
              <w:autoSpaceDE w:val="0"/>
              <w:autoSpaceDN w:val="0"/>
              <w:adjustRightInd w:val="0"/>
              <w:jc w:val="both"/>
              <w:rPr>
                <w:rFonts w:ascii="Arial" w:hAnsi="Arial" w:cs="Arial"/>
                <w:b/>
                <w:bCs/>
                <w:sz w:val="22"/>
                <w:szCs w:val="22"/>
                <w:lang w:val="fr-FR" w:eastAsia="en-GB"/>
              </w:rPr>
            </w:pPr>
            <w:r w:rsidRPr="00393101">
              <w:rPr>
                <w:rFonts w:ascii="Arial" w:hAnsi="Arial" w:cs="Arial"/>
                <w:b/>
                <w:bCs/>
                <w:sz w:val="22"/>
                <w:szCs w:val="22"/>
                <w:lang w:val="fr-FR" w:eastAsia="en-GB"/>
              </w:rPr>
              <w:t>Gestion, encadrement et développement du personnel - Humanitaire</w:t>
            </w:r>
          </w:p>
          <w:p w14:paraId="2243C2A6" w14:textId="7B659E6D"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Gérer une équipe pluridisciplinaire de personnel technique et de programme. Gérer les</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performances de tous les subordonnés directs, y compris le développement et l'encadrement du</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personnel.</w:t>
            </w:r>
          </w:p>
          <w:p w14:paraId="3CDDFEC4" w14:textId="248052FF"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Constitution et développement des capacités de l'équipe, en mettant l'accent sur le</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développement des compétences, des connaissances et des capacités nécessaires pour</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atteindre les objectifs et la vision humanitaires du SCI en République démocratique du Congo.</w:t>
            </w:r>
          </w:p>
          <w:p w14:paraId="6BFBB9B4" w14:textId="7737D927"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Veiller à ce que l'ensemble du personnel comprenne et soit en mesure d'assumer son rôle dans le</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cadre d'une réponse humanitaire.</w:t>
            </w:r>
          </w:p>
          <w:p w14:paraId="0D851E3B" w14:textId="2C895892"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Gérer l'équipe humanitaire ; définir les attentes, fournir un encadrement et un soutien technique si</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nécessaire, et évaluer régulièrement les subordonnés directs.</w:t>
            </w:r>
          </w:p>
          <w:p w14:paraId="6A465688" w14:textId="45407D34"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Développer et former l'équipe d'intervention d'urgence du pays en coordination avec le responsable</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 xml:space="preserve">régional de l'aide humanitaire et l'équipe humanitaire </w:t>
            </w:r>
            <w:r w:rsidR="002357AF" w:rsidRPr="00393101">
              <w:rPr>
                <w:rFonts w:ascii="Arial" w:hAnsi="Arial" w:cs="Arial"/>
                <w:sz w:val="22"/>
                <w:szCs w:val="22"/>
                <w:lang w:val="fr-FR" w:eastAsia="en-GB"/>
              </w:rPr>
              <w:t xml:space="preserve">du Centre. </w:t>
            </w:r>
          </w:p>
          <w:p w14:paraId="705CB821" w14:textId="5C95245D"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Assurer le recrutement, la formation et la promotion du personnel en fonction des besoins et veiller à</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ce que le personnel ait accès à des possibilités de développement professionnel appropriées.</w:t>
            </w:r>
          </w:p>
          <w:p w14:paraId="6C4209B0" w14:textId="4827735B"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t>• Intégrer les stratégies de développement du personnel et les systèmes de gestion des performances</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dans le processus de constitution de l'équipe. Mettre en place un système basé sur les résultats et</w:t>
            </w:r>
            <w:r w:rsidRPr="00393101">
              <w:rPr>
                <w:rFonts w:ascii="Arial" w:hAnsi="Arial" w:cs="Arial"/>
                <w:sz w:val="22"/>
                <w:szCs w:val="22"/>
                <w:lang w:val="fr-FR" w:eastAsia="en-GB"/>
              </w:rPr>
              <w:t xml:space="preserve"> </w:t>
            </w:r>
            <w:r w:rsidRPr="00393101">
              <w:rPr>
                <w:rFonts w:ascii="Arial" w:hAnsi="Arial" w:cs="Arial"/>
                <w:sz w:val="22"/>
                <w:szCs w:val="22"/>
                <w:lang w:val="fr-FR" w:eastAsia="en-GB"/>
              </w:rPr>
              <w:t>assurer le suivi.</w:t>
            </w:r>
          </w:p>
          <w:p w14:paraId="3ED75888" w14:textId="77777777" w:rsidR="00C526BC" w:rsidRPr="00393101" w:rsidRDefault="00C526BC" w:rsidP="00085D5B">
            <w:pPr>
              <w:autoSpaceDE w:val="0"/>
              <w:autoSpaceDN w:val="0"/>
              <w:adjustRightInd w:val="0"/>
              <w:jc w:val="both"/>
              <w:rPr>
                <w:rFonts w:ascii="Arial" w:hAnsi="Arial" w:cs="Arial"/>
                <w:sz w:val="22"/>
                <w:szCs w:val="22"/>
                <w:lang w:val="fr-FR" w:eastAsia="en-GB"/>
              </w:rPr>
            </w:pPr>
            <w:r w:rsidRPr="00393101">
              <w:rPr>
                <w:rFonts w:ascii="Arial" w:hAnsi="Arial" w:cs="Arial"/>
                <w:sz w:val="22"/>
                <w:szCs w:val="22"/>
                <w:lang w:val="fr-FR" w:eastAsia="en-GB"/>
              </w:rPr>
              <w:lastRenderedPageBreak/>
              <w:t xml:space="preserve">Gérer les performances de l'ensemble du personnel dans le domaine de l'aide humanitaire </w:t>
            </w:r>
            <w:proofErr w:type="gramStart"/>
            <w:r w:rsidRPr="00393101">
              <w:rPr>
                <w:rFonts w:ascii="Arial" w:hAnsi="Arial" w:cs="Arial"/>
                <w:sz w:val="22"/>
                <w:szCs w:val="22"/>
                <w:lang w:val="fr-FR" w:eastAsia="en-GB"/>
              </w:rPr>
              <w:t>en..</w:t>
            </w:r>
            <w:proofErr w:type="gramEnd"/>
            <w:r w:rsidRPr="00393101">
              <w:rPr>
                <w:rFonts w:ascii="Arial" w:hAnsi="Arial" w:cs="Arial"/>
                <w:sz w:val="22"/>
                <w:szCs w:val="22"/>
                <w:lang w:val="fr-FR" w:eastAsia="en-GB"/>
              </w:rPr>
              <w:t xml:space="preserve"> :</w:t>
            </w:r>
          </w:p>
          <w:p w14:paraId="0DD89CA3" w14:textId="6E54EEE7" w:rsidR="00C526BC" w:rsidRPr="00393101" w:rsidRDefault="00C526BC" w:rsidP="00085D5B">
            <w:pPr>
              <w:autoSpaceDE w:val="0"/>
              <w:autoSpaceDN w:val="0"/>
              <w:adjustRightInd w:val="0"/>
              <w:jc w:val="both"/>
              <w:rPr>
                <w:rFonts w:ascii="Arial" w:hAnsi="Arial" w:cs="Arial"/>
                <w:sz w:val="22"/>
                <w:szCs w:val="22"/>
                <w:lang w:val="fr-FR" w:eastAsia="en-GB"/>
              </w:rPr>
            </w:pPr>
            <w:proofErr w:type="gramStart"/>
            <w:r w:rsidRPr="00393101">
              <w:rPr>
                <w:rFonts w:ascii="Arial" w:hAnsi="Arial" w:cs="Arial"/>
                <w:sz w:val="22"/>
                <w:szCs w:val="22"/>
                <w:lang w:val="fr-FR" w:eastAsia="en-GB"/>
              </w:rPr>
              <w:t>o</w:t>
            </w:r>
            <w:proofErr w:type="gramEnd"/>
            <w:r w:rsidRPr="00393101">
              <w:rPr>
                <w:rFonts w:ascii="Arial" w:hAnsi="Arial" w:cs="Arial"/>
                <w:sz w:val="22"/>
                <w:szCs w:val="22"/>
                <w:lang w:val="fr-FR" w:eastAsia="en-GB"/>
              </w:rPr>
              <w:t xml:space="preserve"> Utilisation efficace du système de gestion des performances, y compris l'établissement</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d'objectifs clairs et mesurables, un retour d'information permanent, des examens périodiques et</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des évaluations justes et impartiales ;</w:t>
            </w:r>
          </w:p>
          <w:p w14:paraId="49FDDF92" w14:textId="77777777" w:rsidR="00C526BC" w:rsidRPr="00393101" w:rsidRDefault="00C526BC" w:rsidP="00085D5B">
            <w:pPr>
              <w:autoSpaceDE w:val="0"/>
              <w:autoSpaceDN w:val="0"/>
              <w:adjustRightInd w:val="0"/>
              <w:jc w:val="both"/>
              <w:rPr>
                <w:rFonts w:ascii="Arial" w:hAnsi="Arial" w:cs="Arial"/>
                <w:sz w:val="22"/>
                <w:szCs w:val="22"/>
                <w:lang w:val="fr-FR" w:eastAsia="en-GB"/>
              </w:rPr>
            </w:pPr>
            <w:proofErr w:type="gramStart"/>
            <w:r w:rsidRPr="00393101">
              <w:rPr>
                <w:rFonts w:ascii="Arial" w:hAnsi="Arial" w:cs="Arial"/>
                <w:sz w:val="22"/>
                <w:szCs w:val="22"/>
                <w:lang w:val="fr-FR" w:eastAsia="en-GB"/>
              </w:rPr>
              <w:t>o</w:t>
            </w:r>
            <w:proofErr w:type="gramEnd"/>
            <w:r w:rsidRPr="00393101">
              <w:rPr>
                <w:rFonts w:ascii="Arial" w:hAnsi="Arial" w:cs="Arial"/>
                <w:sz w:val="22"/>
                <w:szCs w:val="22"/>
                <w:lang w:val="fr-FR" w:eastAsia="en-GB"/>
              </w:rPr>
              <w:t xml:space="preserve"> Coaching, mentorat et autres possibilités de développement ;</w:t>
            </w:r>
          </w:p>
          <w:p w14:paraId="2B76D362" w14:textId="77777777" w:rsidR="00C526BC" w:rsidRPr="00393101" w:rsidRDefault="00C526BC" w:rsidP="00085D5B">
            <w:pPr>
              <w:autoSpaceDE w:val="0"/>
              <w:autoSpaceDN w:val="0"/>
              <w:adjustRightInd w:val="0"/>
              <w:jc w:val="both"/>
              <w:rPr>
                <w:rFonts w:ascii="Arial" w:hAnsi="Arial" w:cs="Arial"/>
                <w:sz w:val="22"/>
                <w:szCs w:val="22"/>
                <w:lang w:val="fr-FR" w:eastAsia="en-GB"/>
              </w:rPr>
            </w:pPr>
            <w:proofErr w:type="gramStart"/>
            <w:r w:rsidRPr="00393101">
              <w:rPr>
                <w:rFonts w:ascii="Arial" w:hAnsi="Arial" w:cs="Arial"/>
                <w:sz w:val="22"/>
                <w:szCs w:val="22"/>
                <w:lang w:val="fr-FR" w:eastAsia="en-GB"/>
              </w:rPr>
              <w:t>o</w:t>
            </w:r>
            <w:proofErr w:type="gramEnd"/>
            <w:r w:rsidRPr="00393101">
              <w:rPr>
                <w:rFonts w:ascii="Arial" w:hAnsi="Arial" w:cs="Arial"/>
                <w:sz w:val="22"/>
                <w:szCs w:val="22"/>
                <w:lang w:val="fr-FR" w:eastAsia="en-GB"/>
              </w:rPr>
              <w:t xml:space="preserve"> Reconnaissance et récompense des performances exceptionnelles ;</w:t>
            </w:r>
          </w:p>
          <w:p w14:paraId="08982D4C" w14:textId="77777777" w:rsidR="00C526BC" w:rsidRPr="00393101" w:rsidRDefault="00C526BC" w:rsidP="00085D5B">
            <w:pPr>
              <w:autoSpaceDE w:val="0"/>
              <w:autoSpaceDN w:val="0"/>
              <w:adjustRightInd w:val="0"/>
              <w:jc w:val="both"/>
              <w:rPr>
                <w:rFonts w:ascii="Arial" w:hAnsi="Arial" w:cs="Arial"/>
                <w:sz w:val="22"/>
                <w:szCs w:val="22"/>
                <w:lang w:val="fr-FR" w:eastAsia="en-GB"/>
              </w:rPr>
            </w:pPr>
            <w:proofErr w:type="gramStart"/>
            <w:r w:rsidRPr="00393101">
              <w:rPr>
                <w:rFonts w:ascii="Arial" w:hAnsi="Arial" w:cs="Arial"/>
                <w:sz w:val="22"/>
                <w:szCs w:val="22"/>
                <w:lang w:val="fr-FR" w:eastAsia="en-GB"/>
              </w:rPr>
              <w:t>o</w:t>
            </w:r>
            <w:proofErr w:type="gramEnd"/>
            <w:r w:rsidRPr="00393101">
              <w:rPr>
                <w:rFonts w:ascii="Arial" w:hAnsi="Arial" w:cs="Arial"/>
                <w:sz w:val="22"/>
                <w:szCs w:val="22"/>
                <w:lang w:val="fr-FR" w:eastAsia="en-GB"/>
              </w:rPr>
              <w:t xml:space="preserve"> Documentation d'une performance qui n'est pas satisfaisante, avec une performance appropriée</w:t>
            </w:r>
          </w:p>
          <w:p w14:paraId="43B8705F" w14:textId="510E7627" w:rsidR="00C526BC" w:rsidRPr="00393101" w:rsidRDefault="00C526BC" w:rsidP="00085D5B">
            <w:pPr>
              <w:autoSpaceDE w:val="0"/>
              <w:autoSpaceDN w:val="0"/>
              <w:adjustRightInd w:val="0"/>
              <w:jc w:val="both"/>
              <w:rPr>
                <w:rFonts w:ascii="Arial" w:hAnsi="Arial" w:cs="Arial"/>
                <w:sz w:val="22"/>
                <w:szCs w:val="22"/>
                <w:lang w:val="fr-FR" w:eastAsia="en-GB"/>
              </w:rPr>
            </w:pPr>
            <w:proofErr w:type="gramStart"/>
            <w:r w:rsidRPr="00393101">
              <w:rPr>
                <w:rFonts w:ascii="Arial" w:hAnsi="Arial" w:cs="Arial"/>
                <w:sz w:val="22"/>
                <w:szCs w:val="22"/>
                <w:lang w:val="fr-FR" w:eastAsia="en-GB"/>
              </w:rPr>
              <w:t>améliorations</w:t>
            </w:r>
            <w:proofErr w:type="gramEnd"/>
            <w:r w:rsidRPr="00393101">
              <w:rPr>
                <w:rFonts w:ascii="Arial" w:hAnsi="Arial" w:cs="Arial"/>
                <w:sz w:val="22"/>
                <w:szCs w:val="22"/>
                <w:lang w:val="fr-FR" w:eastAsia="en-GB"/>
              </w:rPr>
              <w:t>/ plans de travail</w:t>
            </w:r>
          </w:p>
        </w:tc>
      </w:tr>
      <w:tr w:rsidR="006725E0" w:rsidRPr="00393101" w14:paraId="44730BDB" w14:textId="77777777" w:rsidTr="00543A17">
        <w:tc>
          <w:tcPr>
            <w:tcW w:w="9498" w:type="dxa"/>
            <w:gridSpan w:val="3"/>
          </w:tcPr>
          <w:p w14:paraId="2B09B167" w14:textId="77777777" w:rsidR="00C526BC" w:rsidRPr="00393101" w:rsidRDefault="00C526BC" w:rsidP="00C526BC">
            <w:pPr>
              <w:snapToGrid w:val="0"/>
              <w:ind w:left="-24"/>
              <w:rPr>
                <w:rFonts w:ascii="Arial" w:hAnsi="Arial" w:cs="Arial"/>
                <w:b/>
                <w:i/>
                <w:color w:val="808080"/>
                <w:sz w:val="22"/>
                <w:szCs w:val="22"/>
                <w:lang w:val="fr-FR"/>
              </w:rPr>
            </w:pPr>
            <w:r w:rsidRPr="00393101">
              <w:rPr>
                <w:rFonts w:ascii="Arial" w:hAnsi="Arial" w:cs="Arial"/>
                <w:b/>
                <w:sz w:val="22"/>
                <w:szCs w:val="22"/>
                <w:lang w:val="fr-FR"/>
              </w:rPr>
              <w:lastRenderedPageBreak/>
              <w:t>COMPORTEMENTS (Nos Valeurs mises en Pratique</w:t>
            </w:r>
            <w:r w:rsidRPr="00393101">
              <w:rPr>
                <w:rFonts w:ascii="Arial" w:hAnsi="Arial" w:cs="Arial"/>
                <w:sz w:val="22"/>
                <w:szCs w:val="22"/>
                <w:lang w:val="fr-FR"/>
              </w:rPr>
              <w:t>)</w:t>
            </w:r>
          </w:p>
          <w:p w14:paraId="2DE796B5" w14:textId="77777777" w:rsidR="00C526BC" w:rsidRPr="00393101" w:rsidRDefault="00C526BC" w:rsidP="00C526BC">
            <w:pPr>
              <w:ind w:left="-24"/>
              <w:rPr>
                <w:rFonts w:ascii="Arial" w:hAnsi="Arial" w:cs="Arial"/>
                <w:b/>
                <w:sz w:val="22"/>
                <w:szCs w:val="22"/>
              </w:rPr>
            </w:pPr>
            <w:proofErr w:type="spellStart"/>
            <w:r w:rsidRPr="00393101">
              <w:rPr>
                <w:rFonts w:ascii="Arial" w:hAnsi="Arial" w:cs="Arial"/>
                <w:b/>
                <w:sz w:val="22"/>
                <w:szCs w:val="22"/>
              </w:rPr>
              <w:t>Responsabilit</w:t>
            </w:r>
            <w:proofErr w:type="spellEnd"/>
            <w:r w:rsidRPr="00393101">
              <w:rPr>
                <w:rFonts w:ascii="Arial" w:hAnsi="Arial" w:cs="Arial"/>
                <w:b/>
                <w:sz w:val="22"/>
                <w:szCs w:val="22"/>
                <w:lang w:val="fr-FR"/>
              </w:rPr>
              <w:t>é</w:t>
            </w:r>
            <w:r w:rsidRPr="00393101">
              <w:rPr>
                <w:rFonts w:ascii="Arial" w:hAnsi="Arial" w:cs="Arial"/>
                <w:b/>
                <w:sz w:val="22"/>
                <w:szCs w:val="22"/>
              </w:rPr>
              <w:t>:</w:t>
            </w:r>
          </w:p>
          <w:p w14:paraId="288D72E0" w14:textId="6F5CC74A" w:rsidR="00C526BC" w:rsidRPr="00393101" w:rsidRDefault="00C526BC" w:rsidP="00C526BC">
            <w:pPr>
              <w:numPr>
                <w:ilvl w:val="0"/>
                <w:numId w:val="32"/>
              </w:numPr>
              <w:suppressAutoHyphens/>
              <w:rPr>
                <w:rFonts w:ascii="Arial" w:hAnsi="Arial" w:cs="Arial"/>
                <w:sz w:val="22"/>
                <w:szCs w:val="22"/>
                <w:lang w:val="fr-FR"/>
              </w:rPr>
            </w:pPr>
            <w:r w:rsidRPr="00393101">
              <w:rPr>
                <w:rFonts w:ascii="Arial" w:hAnsi="Arial" w:cs="Arial"/>
                <w:sz w:val="22"/>
                <w:szCs w:val="22"/>
                <w:lang w:val="fr-FR"/>
              </w:rPr>
              <w:t>S’</w:t>
            </w:r>
            <w:r w:rsidR="002357AF" w:rsidRPr="00393101">
              <w:rPr>
                <w:rFonts w:ascii="Arial" w:hAnsi="Arial" w:cs="Arial"/>
                <w:sz w:val="22"/>
                <w:szCs w:val="22"/>
                <w:lang w:val="fr-FR"/>
              </w:rPr>
              <w:t>approprie</w:t>
            </w:r>
            <w:r w:rsidRPr="00393101">
              <w:rPr>
                <w:rFonts w:ascii="Arial" w:hAnsi="Arial" w:cs="Arial"/>
                <w:sz w:val="22"/>
                <w:szCs w:val="22"/>
                <w:lang w:val="fr-FR"/>
              </w:rPr>
              <w:t xml:space="preserve"> la responsabilité des décisions prises, de la gestion efficace des ressources, de la réalisation et de l'exemplarité des valeurs de Save the Children</w:t>
            </w:r>
          </w:p>
          <w:p w14:paraId="557CBC0A" w14:textId="77777777" w:rsidR="00C526BC" w:rsidRPr="00393101" w:rsidRDefault="00C526BC" w:rsidP="00C526BC">
            <w:pPr>
              <w:numPr>
                <w:ilvl w:val="0"/>
                <w:numId w:val="32"/>
              </w:numPr>
              <w:suppressAutoHyphens/>
              <w:rPr>
                <w:rFonts w:ascii="Arial" w:hAnsi="Arial" w:cs="Arial"/>
                <w:sz w:val="22"/>
                <w:szCs w:val="22"/>
                <w:lang w:val="fr-FR"/>
              </w:rPr>
            </w:pPr>
            <w:r w:rsidRPr="00393101">
              <w:rPr>
                <w:rFonts w:ascii="Arial" w:hAnsi="Arial" w:cs="Arial"/>
                <w:sz w:val="22"/>
                <w:szCs w:val="22"/>
                <w:lang w:val="fr-FR"/>
              </w:rPr>
              <w:t>Accompagne l'équipe et les partenaires devant s'acquitter de leurs responsabilités - en leur donnant la liberté d'agir de la meilleure façon qu'ils jugent appropriée, en assurant le développement nécessaire pour améliorer le rendement et en appliquant les conséquences appropriées lorsque les résultats ne sont pas atteints.</w:t>
            </w:r>
          </w:p>
          <w:p w14:paraId="2D469C1B" w14:textId="77777777" w:rsidR="00C526BC" w:rsidRPr="00393101" w:rsidRDefault="00C526BC" w:rsidP="00C526BC">
            <w:pPr>
              <w:suppressAutoHyphens/>
              <w:rPr>
                <w:rFonts w:ascii="Arial" w:hAnsi="Arial" w:cs="Arial"/>
                <w:sz w:val="22"/>
                <w:szCs w:val="22"/>
                <w:lang w:val="fr-FR"/>
              </w:rPr>
            </w:pPr>
          </w:p>
          <w:p w14:paraId="08DF94CC" w14:textId="77777777" w:rsidR="00C526BC" w:rsidRPr="00393101" w:rsidRDefault="00C526BC" w:rsidP="00C526BC">
            <w:pPr>
              <w:ind w:left="-24"/>
              <w:rPr>
                <w:rFonts w:ascii="Arial" w:hAnsi="Arial" w:cs="Arial"/>
                <w:b/>
                <w:sz w:val="22"/>
                <w:szCs w:val="22"/>
              </w:rPr>
            </w:pPr>
            <w:r w:rsidRPr="00393101">
              <w:rPr>
                <w:rFonts w:ascii="Arial" w:hAnsi="Arial" w:cs="Arial"/>
                <w:b/>
                <w:sz w:val="22"/>
                <w:szCs w:val="22"/>
              </w:rPr>
              <w:t>Ambition:</w:t>
            </w:r>
          </w:p>
          <w:p w14:paraId="045C198C" w14:textId="77777777" w:rsidR="00C526BC" w:rsidRPr="00393101" w:rsidRDefault="00C526BC" w:rsidP="00C526BC">
            <w:pPr>
              <w:numPr>
                <w:ilvl w:val="0"/>
                <w:numId w:val="32"/>
              </w:numPr>
              <w:suppressAutoHyphens/>
              <w:rPr>
                <w:rFonts w:ascii="Arial" w:hAnsi="Arial" w:cs="Arial"/>
                <w:sz w:val="22"/>
                <w:szCs w:val="22"/>
                <w:lang w:val="fr-FR"/>
              </w:rPr>
            </w:pPr>
            <w:proofErr w:type="gramStart"/>
            <w:r w:rsidRPr="00393101">
              <w:rPr>
                <w:rFonts w:ascii="Arial" w:hAnsi="Arial" w:cs="Arial"/>
                <w:sz w:val="22"/>
                <w:szCs w:val="22"/>
                <w:lang w:val="fr-FR"/>
              </w:rPr>
              <w:t>se</w:t>
            </w:r>
            <w:proofErr w:type="gramEnd"/>
            <w:r w:rsidRPr="00393101">
              <w:rPr>
                <w:rFonts w:ascii="Arial" w:hAnsi="Arial" w:cs="Arial"/>
                <w:sz w:val="22"/>
                <w:szCs w:val="22"/>
                <w:lang w:val="fr-FR"/>
              </w:rPr>
              <w:t xml:space="preserve"> fixe des objectifs ambitieux et stimulants pour lui-même et pour son équipe, assume la responsabilité de son propre développement personnel et encourage son équipe à faire de même</w:t>
            </w:r>
          </w:p>
          <w:p w14:paraId="5C4CD59E" w14:textId="77777777" w:rsidR="00C526BC" w:rsidRPr="00393101" w:rsidRDefault="00C526BC" w:rsidP="00C526BC">
            <w:pPr>
              <w:numPr>
                <w:ilvl w:val="0"/>
                <w:numId w:val="32"/>
              </w:numPr>
              <w:suppressAutoHyphens/>
              <w:rPr>
                <w:rFonts w:ascii="Arial" w:hAnsi="Arial" w:cs="Arial"/>
                <w:sz w:val="22"/>
                <w:szCs w:val="22"/>
                <w:lang w:val="fr-FR"/>
              </w:rPr>
            </w:pPr>
            <w:proofErr w:type="gramStart"/>
            <w:r w:rsidRPr="00393101">
              <w:rPr>
                <w:rFonts w:ascii="Arial" w:hAnsi="Arial" w:cs="Arial"/>
                <w:sz w:val="22"/>
                <w:szCs w:val="22"/>
                <w:lang w:val="fr-FR"/>
              </w:rPr>
              <w:t>partage</w:t>
            </w:r>
            <w:proofErr w:type="gramEnd"/>
            <w:r w:rsidRPr="00393101">
              <w:rPr>
                <w:rFonts w:ascii="Arial" w:hAnsi="Arial" w:cs="Arial"/>
                <w:sz w:val="22"/>
                <w:szCs w:val="22"/>
                <w:lang w:val="fr-FR"/>
              </w:rPr>
              <w:t xml:space="preserve"> largement sa vision personnelle de Save the Children, engage et motive les autres</w:t>
            </w:r>
          </w:p>
          <w:p w14:paraId="0AABEC5D" w14:textId="77777777" w:rsidR="00C526BC" w:rsidRPr="00393101" w:rsidRDefault="00C526BC" w:rsidP="00C526BC">
            <w:pPr>
              <w:numPr>
                <w:ilvl w:val="0"/>
                <w:numId w:val="32"/>
              </w:numPr>
              <w:suppressAutoHyphens/>
              <w:rPr>
                <w:rFonts w:ascii="Arial" w:hAnsi="Arial" w:cs="Arial"/>
                <w:sz w:val="22"/>
                <w:szCs w:val="22"/>
                <w:lang w:val="fr-FR"/>
              </w:rPr>
            </w:pPr>
            <w:proofErr w:type="gramStart"/>
            <w:r w:rsidRPr="00393101">
              <w:rPr>
                <w:rFonts w:ascii="Arial" w:hAnsi="Arial" w:cs="Arial"/>
                <w:sz w:val="22"/>
                <w:szCs w:val="22"/>
                <w:lang w:val="fr-FR"/>
              </w:rPr>
              <w:t>orienté</w:t>
            </w:r>
            <w:proofErr w:type="gramEnd"/>
            <w:r w:rsidRPr="00393101">
              <w:rPr>
                <w:rFonts w:ascii="Arial" w:hAnsi="Arial" w:cs="Arial"/>
                <w:sz w:val="22"/>
                <w:szCs w:val="22"/>
                <w:lang w:val="fr-FR"/>
              </w:rPr>
              <w:t xml:space="preserve"> vers l'avenir, pense stratégiquement et à l'échelle globale.</w:t>
            </w:r>
          </w:p>
          <w:p w14:paraId="009756B9" w14:textId="77777777" w:rsidR="00C526BC" w:rsidRPr="00393101" w:rsidRDefault="00C526BC" w:rsidP="00C526BC">
            <w:pPr>
              <w:suppressAutoHyphens/>
              <w:rPr>
                <w:rFonts w:ascii="Arial" w:hAnsi="Arial" w:cs="Arial"/>
                <w:sz w:val="22"/>
                <w:szCs w:val="22"/>
                <w:lang w:val="fr-FR"/>
              </w:rPr>
            </w:pPr>
          </w:p>
          <w:p w14:paraId="48E6ADC1" w14:textId="77777777" w:rsidR="00C526BC" w:rsidRPr="00393101" w:rsidRDefault="00C526BC" w:rsidP="00C526BC">
            <w:pPr>
              <w:ind w:left="-24"/>
              <w:rPr>
                <w:rFonts w:ascii="Arial" w:hAnsi="Arial" w:cs="Arial"/>
                <w:b/>
                <w:sz w:val="22"/>
                <w:szCs w:val="22"/>
                <w:lang w:val="fr-FR"/>
              </w:rPr>
            </w:pPr>
            <w:proofErr w:type="gramStart"/>
            <w:r w:rsidRPr="00393101">
              <w:rPr>
                <w:rFonts w:ascii="Arial" w:hAnsi="Arial" w:cs="Arial"/>
                <w:b/>
                <w:sz w:val="22"/>
                <w:szCs w:val="22"/>
                <w:lang w:val="fr-FR"/>
              </w:rPr>
              <w:t>Collaboration:</w:t>
            </w:r>
            <w:proofErr w:type="gramEnd"/>
          </w:p>
          <w:p w14:paraId="54A4A7F2" w14:textId="77777777" w:rsidR="00C526BC" w:rsidRPr="00393101" w:rsidRDefault="00C526BC" w:rsidP="00C526BC">
            <w:pPr>
              <w:numPr>
                <w:ilvl w:val="0"/>
                <w:numId w:val="31"/>
              </w:numPr>
              <w:suppressAutoHyphens/>
              <w:rPr>
                <w:rFonts w:ascii="Arial" w:hAnsi="Arial" w:cs="Arial"/>
                <w:sz w:val="22"/>
                <w:szCs w:val="22"/>
                <w:lang w:val="fr-FR"/>
              </w:rPr>
            </w:pPr>
            <w:proofErr w:type="gramStart"/>
            <w:r w:rsidRPr="00393101">
              <w:rPr>
                <w:rFonts w:ascii="Arial" w:hAnsi="Arial" w:cs="Arial"/>
                <w:sz w:val="22"/>
                <w:szCs w:val="22"/>
                <w:lang w:val="fr-FR"/>
              </w:rPr>
              <w:t>construit</w:t>
            </w:r>
            <w:proofErr w:type="gramEnd"/>
            <w:r w:rsidRPr="00393101">
              <w:rPr>
                <w:rFonts w:ascii="Arial" w:hAnsi="Arial" w:cs="Arial"/>
                <w:sz w:val="22"/>
                <w:szCs w:val="22"/>
                <w:lang w:val="fr-FR"/>
              </w:rPr>
              <w:t xml:space="preserve"> et entretient des relations efficaces avec son équipe, ses collègues, les membres, les partenaires externes et les sympathisants</w:t>
            </w:r>
          </w:p>
          <w:p w14:paraId="4BCBC442" w14:textId="77777777" w:rsidR="00C526BC" w:rsidRPr="00393101" w:rsidRDefault="00C526BC" w:rsidP="00C526BC">
            <w:pPr>
              <w:numPr>
                <w:ilvl w:val="0"/>
                <w:numId w:val="31"/>
              </w:numPr>
              <w:suppressAutoHyphens/>
              <w:rPr>
                <w:rFonts w:ascii="Arial" w:hAnsi="Arial" w:cs="Arial"/>
                <w:sz w:val="22"/>
                <w:szCs w:val="22"/>
                <w:lang w:val="fr-FR"/>
              </w:rPr>
            </w:pPr>
            <w:proofErr w:type="gramStart"/>
            <w:r w:rsidRPr="00393101">
              <w:rPr>
                <w:rFonts w:ascii="Arial" w:hAnsi="Arial" w:cs="Arial"/>
                <w:sz w:val="22"/>
                <w:szCs w:val="22"/>
                <w:lang w:val="fr-FR"/>
              </w:rPr>
              <w:t>valorise</w:t>
            </w:r>
            <w:proofErr w:type="gramEnd"/>
            <w:r w:rsidRPr="00393101">
              <w:rPr>
                <w:rFonts w:ascii="Arial" w:hAnsi="Arial" w:cs="Arial"/>
                <w:sz w:val="22"/>
                <w:szCs w:val="22"/>
                <w:lang w:val="fr-FR"/>
              </w:rPr>
              <w:t xml:space="preserve"> la diversité, la considère comme une source de force concurrentielle</w:t>
            </w:r>
          </w:p>
          <w:p w14:paraId="6334ED8B" w14:textId="77777777" w:rsidR="00C526BC" w:rsidRPr="00393101" w:rsidRDefault="00C526BC" w:rsidP="00C526BC">
            <w:pPr>
              <w:numPr>
                <w:ilvl w:val="0"/>
                <w:numId w:val="31"/>
              </w:numPr>
              <w:suppressAutoHyphens/>
              <w:rPr>
                <w:rFonts w:ascii="Arial" w:hAnsi="Arial" w:cs="Arial"/>
                <w:sz w:val="22"/>
                <w:szCs w:val="22"/>
                <w:lang w:val="fr-FR"/>
              </w:rPr>
            </w:pPr>
            <w:r w:rsidRPr="00393101">
              <w:rPr>
                <w:rFonts w:ascii="Arial" w:hAnsi="Arial" w:cs="Arial"/>
                <w:sz w:val="22"/>
                <w:szCs w:val="22"/>
                <w:lang w:val="fr-FR"/>
              </w:rPr>
              <w:t>Agit comme un employé accessible, à l'écoute, avec qui il est facile de communiquer.</w:t>
            </w:r>
          </w:p>
          <w:p w14:paraId="0089D7F9" w14:textId="77777777" w:rsidR="00C526BC" w:rsidRPr="00393101" w:rsidRDefault="00C526BC" w:rsidP="00C526BC">
            <w:pPr>
              <w:ind w:left="-24"/>
              <w:rPr>
                <w:rFonts w:ascii="Arial" w:hAnsi="Arial" w:cs="Arial"/>
                <w:b/>
                <w:sz w:val="22"/>
                <w:szCs w:val="22"/>
              </w:rPr>
            </w:pPr>
            <w:r w:rsidRPr="00393101">
              <w:rPr>
                <w:rFonts w:ascii="Arial" w:hAnsi="Arial" w:cs="Arial"/>
                <w:b/>
                <w:sz w:val="22"/>
                <w:szCs w:val="22"/>
              </w:rPr>
              <w:t>Cr</w:t>
            </w:r>
            <w:r w:rsidRPr="00393101">
              <w:rPr>
                <w:rFonts w:ascii="Arial" w:hAnsi="Arial" w:cs="Arial"/>
                <w:b/>
                <w:sz w:val="22"/>
                <w:szCs w:val="22"/>
                <w:lang w:val="fr-FR"/>
              </w:rPr>
              <w:t>é</w:t>
            </w:r>
            <w:proofErr w:type="spellStart"/>
            <w:r w:rsidRPr="00393101">
              <w:rPr>
                <w:rFonts w:ascii="Arial" w:hAnsi="Arial" w:cs="Arial"/>
                <w:b/>
                <w:sz w:val="22"/>
                <w:szCs w:val="22"/>
              </w:rPr>
              <w:t>ativit</w:t>
            </w:r>
            <w:proofErr w:type="spellEnd"/>
            <w:r w:rsidRPr="00393101">
              <w:rPr>
                <w:rFonts w:ascii="Arial" w:hAnsi="Arial" w:cs="Arial"/>
                <w:b/>
                <w:sz w:val="22"/>
                <w:szCs w:val="22"/>
                <w:lang w:val="fr-FR"/>
              </w:rPr>
              <w:t>é</w:t>
            </w:r>
            <w:r w:rsidRPr="00393101">
              <w:rPr>
                <w:rFonts w:ascii="Arial" w:hAnsi="Arial" w:cs="Arial"/>
                <w:b/>
                <w:sz w:val="22"/>
                <w:szCs w:val="22"/>
              </w:rPr>
              <w:t>:</w:t>
            </w:r>
          </w:p>
          <w:p w14:paraId="432F2334" w14:textId="77777777" w:rsidR="00C526BC" w:rsidRPr="00393101" w:rsidRDefault="00C526BC" w:rsidP="00C526BC">
            <w:pPr>
              <w:numPr>
                <w:ilvl w:val="0"/>
                <w:numId w:val="31"/>
              </w:numPr>
              <w:suppressAutoHyphens/>
              <w:rPr>
                <w:rFonts w:ascii="Arial" w:hAnsi="Arial" w:cs="Arial"/>
                <w:sz w:val="22"/>
                <w:szCs w:val="22"/>
                <w:lang w:val="fr-FR"/>
              </w:rPr>
            </w:pPr>
            <w:r w:rsidRPr="00393101">
              <w:rPr>
                <w:rFonts w:ascii="Arial" w:hAnsi="Arial" w:cs="Arial"/>
                <w:sz w:val="22"/>
                <w:szCs w:val="22"/>
                <w:lang w:val="fr-FR"/>
              </w:rPr>
              <w:t>Développe et encourage des solutions nouvelles et innovatrices</w:t>
            </w:r>
          </w:p>
          <w:p w14:paraId="02666121" w14:textId="77777777" w:rsidR="00C526BC" w:rsidRPr="00393101" w:rsidRDefault="00C526BC" w:rsidP="00C526BC">
            <w:pPr>
              <w:numPr>
                <w:ilvl w:val="0"/>
                <w:numId w:val="31"/>
              </w:numPr>
              <w:suppressAutoHyphens/>
              <w:rPr>
                <w:rFonts w:ascii="Arial" w:hAnsi="Arial" w:cs="Arial"/>
                <w:sz w:val="22"/>
                <w:szCs w:val="22"/>
                <w:lang w:val="fr-FR"/>
              </w:rPr>
            </w:pPr>
            <w:r w:rsidRPr="00393101">
              <w:rPr>
                <w:rFonts w:ascii="Arial" w:hAnsi="Arial" w:cs="Arial"/>
                <w:sz w:val="22"/>
                <w:szCs w:val="22"/>
                <w:lang w:val="fr-FR"/>
              </w:rPr>
              <w:t>Disposé à prendre des risques encadrés.</w:t>
            </w:r>
          </w:p>
          <w:p w14:paraId="26EABA48" w14:textId="77777777" w:rsidR="00C526BC" w:rsidRPr="00393101" w:rsidRDefault="00C526BC" w:rsidP="00C526BC">
            <w:pPr>
              <w:ind w:left="-24"/>
              <w:rPr>
                <w:rFonts w:ascii="Arial" w:hAnsi="Arial" w:cs="Arial"/>
                <w:b/>
                <w:sz w:val="22"/>
                <w:szCs w:val="22"/>
              </w:rPr>
            </w:pPr>
            <w:r w:rsidRPr="00393101">
              <w:rPr>
                <w:rFonts w:ascii="Arial" w:hAnsi="Arial" w:cs="Arial"/>
                <w:b/>
                <w:sz w:val="22"/>
                <w:szCs w:val="22"/>
              </w:rPr>
              <w:t>Int</w:t>
            </w:r>
            <w:r w:rsidRPr="00393101">
              <w:rPr>
                <w:rFonts w:ascii="Arial" w:hAnsi="Arial" w:cs="Arial"/>
                <w:b/>
                <w:sz w:val="22"/>
                <w:szCs w:val="22"/>
                <w:lang w:val="fr-FR"/>
              </w:rPr>
              <w:t>é</w:t>
            </w:r>
            <w:r w:rsidRPr="00393101">
              <w:rPr>
                <w:rFonts w:ascii="Arial" w:hAnsi="Arial" w:cs="Arial"/>
                <w:b/>
                <w:sz w:val="22"/>
                <w:szCs w:val="22"/>
              </w:rPr>
              <w:t>grit</w:t>
            </w:r>
            <w:r w:rsidRPr="00393101">
              <w:rPr>
                <w:rFonts w:ascii="Arial" w:hAnsi="Arial" w:cs="Arial"/>
                <w:b/>
                <w:sz w:val="22"/>
                <w:szCs w:val="22"/>
                <w:lang w:val="fr-FR"/>
              </w:rPr>
              <w:t>é</w:t>
            </w:r>
            <w:r w:rsidRPr="00393101">
              <w:rPr>
                <w:rFonts w:ascii="Arial" w:hAnsi="Arial" w:cs="Arial"/>
                <w:b/>
                <w:sz w:val="22"/>
                <w:szCs w:val="22"/>
              </w:rPr>
              <w:t>:</w:t>
            </w:r>
          </w:p>
          <w:p w14:paraId="34127DDB" w14:textId="4B933630" w:rsidR="008264D8" w:rsidRPr="00393101" w:rsidRDefault="00C526BC" w:rsidP="00C526BC">
            <w:pPr>
              <w:numPr>
                <w:ilvl w:val="0"/>
                <w:numId w:val="31"/>
              </w:numPr>
              <w:suppressAutoHyphens/>
              <w:rPr>
                <w:rFonts w:ascii="Arial" w:hAnsi="Arial" w:cs="Arial"/>
                <w:sz w:val="22"/>
                <w:szCs w:val="22"/>
                <w:lang w:val="fr-FR"/>
              </w:rPr>
            </w:pPr>
            <w:proofErr w:type="gramStart"/>
            <w:r w:rsidRPr="00393101">
              <w:rPr>
                <w:rFonts w:ascii="Arial" w:hAnsi="Arial" w:cs="Arial"/>
                <w:sz w:val="22"/>
                <w:szCs w:val="22"/>
                <w:lang w:val="fr-FR"/>
              </w:rPr>
              <w:t>honnête</w:t>
            </w:r>
            <w:proofErr w:type="gramEnd"/>
            <w:r w:rsidRPr="00393101">
              <w:rPr>
                <w:rFonts w:ascii="Arial" w:hAnsi="Arial" w:cs="Arial"/>
                <w:sz w:val="22"/>
                <w:szCs w:val="22"/>
                <w:lang w:val="fr-FR"/>
              </w:rPr>
              <w:t>, encourage l'ouverture et la transparence ; fait preuve des plus hauts niveaux d'intégrité</w:t>
            </w:r>
          </w:p>
        </w:tc>
      </w:tr>
      <w:tr w:rsidR="006725E0" w:rsidRPr="00393101" w14:paraId="44AAF41A" w14:textId="77777777" w:rsidTr="00543A17">
        <w:tc>
          <w:tcPr>
            <w:tcW w:w="9498" w:type="dxa"/>
            <w:gridSpan w:val="3"/>
          </w:tcPr>
          <w:p w14:paraId="5B2E1E6C" w14:textId="77777777" w:rsidR="00C526BC" w:rsidRPr="00393101" w:rsidRDefault="00C526BC" w:rsidP="00C526BC">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t>QUALIFICATIONS</w:t>
            </w:r>
          </w:p>
          <w:p w14:paraId="135207A7" w14:textId="77777777" w:rsidR="00C526BC" w:rsidRPr="00393101" w:rsidRDefault="00C526BC" w:rsidP="00C526BC">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t>• Une licence dans un domaine pertinent est exigée, une maîtrise est souhaitée</w:t>
            </w:r>
          </w:p>
          <w:p w14:paraId="2C8803C4" w14:textId="1E02802C" w:rsidR="00556B70" w:rsidRPr="00393101" w:rsidRDefault="00C526BC" w:rsidP="002357AF">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t>• Un minimum recommandé de 8 ans d'expérience dans la gestion de programmes humanitaires, la</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 xml:space="preserve">préparation et la réponse dans plusieurs contextes fragiles ou complexes </w:t>
            </w:r>
            <w:r w:rsidR="002357AF" w:rsidRPr="00393101">
              <w:rPr>
                <w:rFonts w:ascii="Arial" w:hAnsi="Arial" w:cs="Arial"/>
                <w:sz w:val="22"/>
                <w:szCs w:val="22"/>
                <w:lang w:val="fr-FR" w:eastAsia="en-GB"/>
              </w:rPr>
              <w:t>–</w:t>
            </w:r>
            <w:r w:rsidRPr="00393101">
              <w:rPr>
                <w:rFonts w:ascii="Arial" w:hAnsi="Arial" w:cs="Arial"/>
                <w:sz w:val="22"/>
                <w:szCs w:val="22"/>
                <w:lang w:val="fr-FR" w:eastAsia="en-GB"/>
              </w:rPr>
              <w:t xml:space="preserve"> </w:t>
            </w:r>
            <w:r w:rsidR="002357AF" w:rsidRPr="00393101">
              <w:rPr>
                <w:rFonts w:ascii="Arial" w:hAnsi="Arial" w:cs="Arial"/>
                <w:sz w:val="22"/>
                <w:szCs w:val="22"/>
                <w:lang w:val="fr-FR" w:eastAsia="en-GB"/>
              </w:rPr>
              <w:t xml:space="preserve">connaissance de </w:t>
            </w:r>
            <w:r w:rsidRPr="00393101">
              <w:rPr>
                <w:rFonts w:ascii="Arial" w:hAnsi="Arial" w:cs="Arial"/>
                <w:sz w:val="22"/>
                <w:szCs w:val="22"/>
                <w:lang w:val="fr-FR" w:eastAsia="en-GB"/>
              </w:rPr>
              <w:t>la RDC ou l'Afrique de</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l'Est est un avantage ;</w:t>
            </w:r>
          </w:p>
          <w:p w14:paraId="543F30E3" w14:textId="1DFC1E40" w:rsidR="00C526BC" w:rsidRPr="00393101" w:rsidRDefault="002357AF" w:rsidP="00C526BC">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t>•</w:t>
            </w:r>
            <w:r w:rsidRPr="00393101">
              <w:rPr>
                <w:rFonts w:ascii="Arial" w:hAnsi="Arial" w:cs="Arial"/>
                <w:sz w:val="22"/>
                <w:szCs w:val="22"/>
                <w:lang w:val="fr-FR" w:eastAsia="en-GB"/>
              </w:rPr>
              <w:t xml:space="preserve"> </w:t>
            </w:r>
            <w:r w:rsidR="00C526BC" w:rsidRPr="00393101">
              <w:rPr>
                <w:rFonts w:ascii="Arial" w:hAnsi="Arial" w:cs="Arial"/>
                <w:sz w:val="22"/>
                <w:szCs w:val="22"/>
                <w:lang w:val="fr-FR" w:eastAsia="en-GB"/>
              </w:rPr>
              <w:t>Expérience significative de la gestion de la logistique, de la sécurité et des opérations</w:t>
            </w:r>
          </w:p>
          <w:p w14:paraId="174346BD" w14:textId="77777777" w:rsidR="00C526BC" w:rsidRPr="00393101" w:rsidRDefault="00C526BC" w:rsidP="00C526BC">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t>• Compréhension des systèmes et des agences d'aide humanitaire internationale</w:t>
            </w:r>
          </w:p>
          <w:p w14:paraId="0AFD8513" w14:textId="77777777" w:rsidR="00C526BC" w:rsidRPr="00393101" w:rsidRDefault="00C526BC" w:rsidP="00C526BC">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t>• Expérience du travail dans des environnements peu sûrs</w:t>
            </w:r>
          </w:p>
          <w:p w14:paraId="5613A61C" w14:textId="60516CF2" w:rsidR="00C526BC" w:rsidRPr="00393101" w:rsidRDefault="00C526BC" w:rsidP="00C526BC">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t>• Connaissance approfondie des concepts, politiques, cadres, stratégies et composantes de</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la réponse humanitaire et des programmes de transition, ainsi que des concepts et cadres</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de développement.</w:t>
            </w:r>
          </w:p>
          <w:p w14:paraId="685B3E43" w14:textId="2B66D241" w:rsidR="00C526BC" w:rsidRPr="00393101" w:rsidRDefault="00C526BC" w:rsidP="00C526BC">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t>• Vaste expérience sur le terrain dans le domaine des interventions humanitaires</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multisectorielles, y compris les programmes d'aide alimentaire.</w:t>
            </w:r>
          </w:p>
          <w:p w14:paraId="0F707293" w14:textId="77777777" w:rsidR="00C526BC" w:rsidRPr="00393101" w:rsidRDefault="00C526BC" w:rsidP="00C526BC">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t>• Expérience en gestion logistique</w:t>
            </w:r>
          </w:p>
          <w:p w14:paraId="509C34BF" w14:textId="1A54D8A3" w:rsidR="00C526BC" w:rsidRPr="00393101" w:rsidRDefault="00C526BC" w:rsidP="00C526BC">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lastRenderedPageBreak/>
              <w:t>• Solides compétences en matière de budgétisation et connaissance des principaux règlements des</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bailleurs de fonds</w:t>
            </w:r>
          </w:p>
          <w:p w14:paraId="08F1B995" w14:textId="6E21E123" w:rsidR="00C526BC" w:rsidRPr="00393101" w:rsidRDefault="00C526BC" w:rsidP="00C526BC">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t>• Compétences interpersonnelles et de communication très développées, notamment en</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matière d'influence, de négociation et de coaching.</w:t>
            </w:r>
          </w:p>
          <w:p w14:paraId="2F0CD80A" w14:textId="40DAFEB7" w:rsidR="00C526BC" w:rsidRPr="00393101" w:rsidRDefault="00C526BC" w:rsidP="00C526BC">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t>• Sensibilité culturelle très développée et capacité à travailler dans un environnement</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international avec des personnes d'origines et de cultures diverses.</w:t>
            </w:r>
          </w:p>
          <w:p w14:paraId="21F6E4B7" w14:textId="2F7F8FCA" w:rsidR="00C526BC" w:rsidRPr="00393101" w:rsidRDefault="00C526BC" w:rsidP="00C526BC">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t>• Engagement à respecter les pratiques et procédures de Save the Children et les méthodes de travail</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avec les enfants</w:t>
            </w:r>
          </w:p>
          <w:p w14:paraId="17B0F263" w14:textId="77777777" w:rsidR="00C526BC" w:rsidRPr="00393101" w:rsidRDefault="00C526BC" w:rsidP="00C526BC">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t>• Volonté de travailler et de voyager dans des environnements souvent difficiles et peu sûrs</w:t>
            </w:r>
          </w:p>
          <w:p w14:paraId="7A4F7263" w14:textId="77777777" w:rsidR="00C526BC" w:rsidRPr="00393101" w:rsidRDefault="00C526BC" w:rsidP="00C526BC">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t>• Maîtrise du français et de l'anglais, tant à l'oral qu'à l'écrit</w:t>
            </w:r>
          </w:p>
          <w:p w14:paraId="54E44988" w14:textId="77777777" w:rsidR="00C526BC" w:rsidRPr="00393101" w:rsidRDefault="00C526BC" w:rsidP="00C526BC">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t>• La maîtrise de la langue locale est souhaitée mais non exigée.</w:t>
            </w:r>
          </w:p>
          <w:p w14:paraId="2B9D17E8" w14:textId="54E5D320" w:rsidR="00C526BC" w:rsidRPr="00393101" w:rsidRDefault="00C526BC" w:rsidP="00C526BC">
            <w:pPr>
              <w:keepNext/>
              <w:tabs>
                <w:tab w:val="left" w:pos="1276"/>
              </w:tabs>
              <w:suppressAutoHyphens/>
              <w:outlineLvl w:val="2"/>
              <w:rPr>
                <w:rFonts w:ascii="Arial" w:hAnsi="Arial" w:cs="Arial"/>
                <w:sz w:val="22"/>
                <w:szCs w:val="22"/>
                <w:lang w:val="fr-FR"/>
              </w:rPr>
            </w:pPr>
            <w:r w:rsidRPr="00393101">
              <w:rPr>
                <w:rFonts w:ascii="Arial" w:hAnsi="Arial" w:cs="Arial"/>
                <w:sz w:val="22"/>
                <w:szCs w:val="22"/>
                <w:lang w:val="fr-FR" w:eastAsia="en-GB"/>
              </w:rPr>
              <w:t>• Engagement envers les valeurs de Save the Children</w:t>
            </w:r>
          </w:p>
        </w:tc>
      </w:tr>
      <w:tr w:rsidR="006725E0" w:rsidRPr="00393101" w14:paraId="2BB853C6" w14:textId="77777777" w:rsidTr="00920C0C">
        <w:trPr>
          <w:trHeight w:val="844"/>
        </w:trPr>
        <w:tc>
          <w:tcPr>
            <w:tcW w:w="9498" w:type="dxa"/>
            <w:gridSpan w:val="3"/>
            <w:tcBorders>
              <w:bottom w:val="single" w:sz="8" w:space="0" w:color="000000"/>
            </w:tcBorders>
          </w:tcPr>
          <w:p w14:paraId="0AD81A7B" w14:textId="77777777" w:rsidR="00146270" w:rsidRPr="00393101" w:rsidRDefault="00146270" w:rsidP="00146270">
            <w:pPr>
              <w:autoSpaceDE w:val="0"/>
              <w:autoSpaceDN w:val="0"/>
              <w:adjustRightInd w:val="0"/>
              <w:rPr>
                <w:rFonts w:ascii="Arial" w:hAnsi="Arial" w:cs="Arial"/>
                <w:b/>
                <w:sz w:val="22"/>
                <w:szCs w:val="22"/>
                <w:lang w:val="fr-FR" w:eastAsia="en-GB"/>
              </w:rPr>
            </w:pPr>
            <w:r w:rsidRPr="00393101">
              <w:rPr>
                <w:rFonts w:ascii="Arial" w:hAnsi="Arial" w:cs="Arial"/>
                <w:b/>
                <w:sz w:val="22"/>
                <w:szCs w:val="22"/>
                <w:lang w:val="fr-FR" w:eastAsia="en-GB"/>
              </w:rPr>
              <w:lastRenderedPageBreak/>
              <w:t>EXPÉRIENCE ET COMPÉTENCES</w:t>
            </w:r>
          </w:p>
          <w:p w14:paraId="36613B7F" w14:textId="77777777" w:rsidR="00393101" w:rsidRPr="00393101" w:rsidRDefault="00393101" w:rsidP="00146270">
            <w:pPr>
              <w:autoSpaceDE w:val="0"/>
              <w:autoSpaceDN w:val="0"/>
              <w:adjustRightInd w:val="0"/>
              <w:rPr>
                <w:rFonts w:ascii="Arial" w:hAnsi="Arial" w:cs="Arial"/>
                <w:sz w:val="22"/>
                <w:szCs w:val="22"/>
                <w:lang w:val="fr-FR" w:eastAsia="en-GB"/>
              </w:rPr>
            </w:pPr>
          </w:p>
          <w:p w14:paraId="1F7CA073" w14:textId="2D8730A0" w:rsidR="00146270" w:rsidRPr="00393101" w:rsidRDefault="00146270" w:rsidP="00146270">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t>Essentiel</w:t>
            </w:r>
          </w:p>
          <w:p w14:paraId="0B24255C" w14:textId="77777777" w:rsidR="00146270" w:rsidRPr="00393101" w:rsidRDefault="00146270" w:rsidP="00146270">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t>1. Obtenir des résultats</w:t>
            </w:r>
          </w:p>
          <w:p w14:paraId="254FBBB0" w14:textId="3A2FF507" w:rsidR="00146270" w:rsidRPr="00393101" w:rsidRDefault="00146270" w:rsidP="00146270">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t>Assume ses responsabilités personnelles et tient les autres responsables de la réalisation de nos</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objectifs ambitieux pour les enfants, en améliorant continuellement ses propres performances ou</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celles de l'équipe/de l'organisation.</w:t>
            </w:r>
          </w:p>
          <w:p w14:paraId="252C9349" w14:textId="77777777" w:rsidR="002357AF" w:rsidRPr="00393101" w:rsidRDefault="002357AF" w:rsidP="00146270">
            <w:pPr>
              <w:autoSpaceDE w:val="0"/>
              <w:autoSpaceDN w:val="0"/>
              <w:adjustRightInd w:val="0"/>
              <w:rPr>
                <w:rFonts w:ascii="Arial" w:hAnsi="Arial" w:cs="Arial"/>
                <w:sz w:val="22"/>
                <w:szCs w:val="22"/>
                <w:lang w:val="fr-FR" w:eastAsia="en-GB"/>
              </w:rPr>
            </w:pPr>
          </w:p>
          <w:p w14:paraId="75F9C973" w14:textId="1D28114E" w:rsidR="00146270" w:rsidRPr="00393101" w:rsidRDefault="00146270" w:rsidP="00146270">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t>2. Résolution de problèmes et prise de décision</w:t>
            </w:r>
          </w:p>
          <w:p w14:paraId="707CD112" w14:textId="357CD305" w:rsidR="00146270" w:rsidRPr="00393101" w:rsidRDefault="00146270" w:rsidP="00146270">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t>Prendre des décisions efficaces, réfléchies et opportunes en rassemblant et en évaluant les</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informations pertinentes provenant de l'intérieur ou de l'extérieur de l'organisation.</w:t>
            </w:r>
          </w:p>
          <w:p w14:paraId="44B5FBB0" w14:textId="77777777" w:rsidR="002357AF" w:rsidRPr="00393101" w:rsidRDefault="002357AF" w:rsidP="00146270">
            <w:pPr>
              <w:autoSpaceDE w:val="0"/>
              <w:autoSpaceDN w:val="0"/>
              <w:adjustRightInd w:val="0"/>
              <w:rPr>
                <w:rFonts w:ascii="Arial" w:hAnsi="Arial" w:cs="Arial"/>
                <w:sz w:val="22"/>
                <w:szCs w:val="22"/>
                <w:lang w:val="fr-FR" w:eastAsia="en-GB"/>
              </w:rPr>
            </w:pPr>
          </w:p>
          <w:p w14:paraId="28E14D04" w14:textId="6974E65A" w:rsidR="00146270" w:rsidRPr="00393101" w:rsidRDefault="00146270" w:rsidP="00146270">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t>3. Appliquer l'expertise technique et professionnelle</w:t>
            </w:r>
          </w:p>
          <w:p w14:paraId="4B6FFD19" w14:textId="7CEBA836" w:rsidR="00146270" w:rsidRPr="00393101" w:rsidRDefault="00146270" w:rsidP="00146270">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t>Applique l'expertise technique et professionnelle requise selon les normes les plus élevées ;</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promeut et partage les meilleures pratiques à l'intérieur et à l'extérieur de l'organisation.</w:t>
            </w:r>
          </w:p>
          <w:p w14:paraId="158AF691" w14:textId="77777777" w:rsidR="002357AF" w:rsidRPr="00393101" w:rsidRDefault="002357AF" w:rsidP="00146270">
            <w:pPr>
              <w:autoSpaceDE w:val="0"/>
              <w:autoSpaceDN w:val="0"/>
              <w:adjustRightInd w:val="0"/>
              <w:rPr>
                <w:rFonts w:ascii="Arial" w:hAnsi="Arial" w:cs="Arial"/>
                <w:sz w:val="22"/>
                <w:szCs w:val="22"/>
                <w:lang w:val="fr-FR" w:eastAsia="en-GB"/>
              </w:rPr>
            </w:pPr>
          </w:p>
          <w:p w14:paraId="77C40036" w14:textId="0C4D88EF" w:rsidR="00146270" w:rsidRPr="00393101" w:rsidRDefault="00146270" w:rsidP="00146270">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t>Travailler efficacement avec les autres</w:t>
            </w:r>
          </w:p>
          <w:p w14:paraId="16B1528B" w14:textId="07122084" w:rsidR="002357AF" w:rsidRPr="00393101" w:rsidRDefault="00146270" w:rsidP="00393101">
            <w:pPr>
              <w:autoSpaceDE w:val="0"/>
              <w:autoSpaceDN w:val="0"/>
              <w:adjustRightInd w:val="0"/>
              <w:rPr>
                <w:rFonts w:ascii="Arial" w:hAnsi="Arial" w:cs="Arial"/>
                <w:sz w:val="22"/>
                <w:szCs w:val="22"/>
                <w:lang w:val="fr-FR" w:eastAsia="en-GB"/>
              </w:rPr>
            </w:pPr>
            <w:r w:rsidRPr="00393101">
              <w:rPr>
                <w:rFonts w:ascii="Arial" w:hAnsi="Arial" w:cs="Arial"/>
                <w:sz w:val="22"/>
                <w:szCs w:val="22"/>
                <w:lang w:val="fr-FR" w:eastAsia="en-GB"/>
              </w:rPr>
              <w:t>Travaille en collaboration pour atteindre des objectifs communs et s'épanouit dans la diversité des</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personnes et des points de vue ; sait quand diriger, quand suivre et comment assurer un travail</w:t>
            </w:r>
            <w:r w:rsidR="002357AF" w:rsidRPr="00393101">
              <w:rPr>
                <w:rFonts w:ascii="Arial" w:hAnsi="Arial" w:cs="Arial"/>
                <w:sz w:val="22"/>
                <w:szCs w:val="22"/>
                <w:lang w:val="fr-FR" w:eastAsia="en-GB"/>
              </w:rPr>
              <w:t xml:space="preserve"> </w:t>
            </w:r>
            <w:r w:rsidRPr="00393101">
              <w:rPr>
                <w:rFonts w:ascii="Arial" w:hAnsi="Arial" w:cs="Arial"/>
                <w:sz w:val="22"/>
                <w:szCs w:val="22"/>
                <w:lang w:val="fr-FR" w:eastAsia="en-GB"/>
              </w:rPr>
              <w:t>transfrontalier efficace.</w:t>
            </w:r>
          </w:p>
        </w:tc>
      </w:tr>
      <w:tr w:rsidR="00146270" w:rsidRPr="00393101" w14:paraId="3C33E255" w14:textId="77777777" w:rsidTr="00EF1BB6">
        <w:trPr>
          <w:trHeight w:val="425"/>
        </w:trPr>
        <w:tc>
          <w:tcPr>
            <w:tcW w:w="9498" w:type="dxa"/>
            <w:gridSpan w:val="3"/>
          </w:tcPr>
          <w:p w14:paraId="46E84EF3" w14:textId="77777777" w:rsidR="00146270" w:rsidRPr="00393101" w:rsidRDefault="00146270" w:rsidP="00146270">
            <w:pPr>
              <w:rPr>
                <w:rFonts w:ascii="Arial" w:hAnsi="Arial" w:cs="Arial"/>
                <w:b/>
                <w:sz w:val="22"/>
                <w:szCs w:val="22"/>
                <w:lang w:val="fr-FR"/>
              </w:rPr>
            </w:pPr>
            <w:r w:rsidRPr="00393101">
              <w:rPr>
                <w:rFonts w:ascii="Arial" w:hAnsi="Arial" w:cs="Arial"/>
                <w:b/>
                <w:sz w:val="22"/>
                <w:szCs w:val="22"/>
                <w:lang w:val="fr-FR"/>
              </w:rPr>
              <w:t>Responsabilités additionnelles</w:t>
            </w:r>
          </w:p>
          <w:p w14:paraId="1A72ABC2" w14:textId="5929A2A8" w:rsidR="00146270" w:rsidRPr="00393101" w:rsidRDefault="00146270" w:rsidP="00146270">
            <w:pPr>
              <w:tabs>
                <w:tab w:val="left" w:pos="1134"/>
              </w:tabs>
              <w:jc w:val="both"/>
              <w:rPr>
                <w:rFonts w:ascii="Arial" w:hAnsi="Arial" w:cs="Arial"/>
                <w:sz w:val="22"/>
                <w:szCs w:val="22"/>
                <w:lang w:val="fr-FR"/>
              </w:rPr>
            </w:pPr>
            <w:r w:rsidRPr="00393101">
              <w:rPr>
                <w:rFonts w:ascii="Arial" w:hAnsi="Arial" w:cs="Arial"/>
                <w:sz w:val="22"/>
                <w:szCs w:val="22"/>
                <w:lang w:val="fr-FR"/>
              </w:rPr>
              <w:t>Les fonctions et responsabilités décrites ci-dessus ne sont pas exhaustives et le titulaire du poste peut être tenu d'exercer des fonctions supplémentaires dans la mesure où son niveau de compétence et d'expérience le justifient.</w:t>
            </w:r>
          </w:p>
        </w:tc>
      </w:tr>
      <w:tr w:rsidR="00146270" w:rsidRPr="00393101" w14:paraId="3FBC5D45" w14:textId="77777777" w:rsidTr="00920C0C">
        <w:tc>
          <w:tcPr>
            <w:tcW w:w="9498" w:type="dxa"/>
            <w:gridSpan w:val="3"/>
            <w:tcBorders>
              <w:top w:val="single" w:sz="8" w:space="0" w:color="000000"/>
            </w:tcBorders>
          </w:tcPr>
          <w:p w14:paraId="2D51F3D4" w14:textId="77777777" w:rsidR="00146270" w:rsidRPr="00393101" w:rsidRDefault="00146270" w:rsidP="00146270">
            <w:pPr>
              <w:rPr>
                <w:rFonts w:ascii="Arial" w:hAnsi="Arial" w:cs="Arial"/>
                <w:b/>
                <w:sz w:val="22"/>
                <w:szCs w:val="22"/>
                <w:lang w:val="fr-FR"/>
              </w:rPr>
            </w:pPr>
            <w:r w:rsidRPr="00393101">
              <w:rPr>
                <w:rFonts w:ascii="Arial" w:hAnsi="Arial" w:cs="Arial"/>
                <w:b/>
                <w:sz w:val="22"/>
                <w:szCs w:val="22"/>
                <w:lang w:val="fr-FR"/>
              </w:rPr>
              <w:t xml:space="preserve">Égalité des chances </w:t>
            </w:r>
          </w:p>
          <w:p w14:paraId="6D06FA47" w14:textId="3C03DBF7" w:rsidR="00146270" w:rsidRPr="00393101" w:rsidRDefault="00146270" w:rsidP="00146270">
            <w:pPr>
              <w:jc w:val="both"/>
              <w:rPr>
                <w:rFonts w:ascii="Arial" w:hAnsi="Arial" w:cs="Arial"/>
                <w:sz w:val="22"/>
                <w:szCs w:val="22"/>
                <w:lang w:val="fr-FR"/>
              </w:rPr>
            </w:pPr>
            <w:r w:rsidRPr="00393101">
              <w:rPr>
                <w:rFonts w:ascii="Arial" w:hAnsi="Arial" w:cs="Arial"/>
                <w:sz w:val="22"/>
                <w:szCs w:val="22"/>
                <w:lang w:val="fr-FR"/>
              </w:rPr>
              <w:t>Le titulaire du poste est tenu d'exercer ses fonctions conformément aux politiques et procédures de SCI sur l'égalité des chances et la diversité.</w:t>
            </w:r>
          </w:p>
        </w:tc>
      </w:tr>
      <w:tr w:rsidR="00146270" w:rsidRPr="00393101" w14:paraId="341EC88F" w14:textId="77777777" w:rsidTr="00543A17">
        <w:tc>
          <w:tcPr>
            <w:tcW w:w="9498" w:type="dxa"/>
            <w:gridSpan w:val="3"/>
          </w:tcPr>
          <w:p w14:paraId="7B1A654C" w14:textId="77777777" w:rsidR="00146270" w:rsidRPr="00393101" w:rsidRDefault="00146270" w:rsidP="00146270">
            <w:pPr>
              <w:rPr>
                <w:rFonts w:ascii="Arial" w:hAnsi="Arial" w:cs="Arial"/>
                <w:b/>
                <w:color w:val="000000"/>
                <w:sz w:val="22"/>
                <w:szCs w:val="22"/>
                <w:lang w:val="fr-FR"/>
              </w:rPr>
            </w:pPr>
            <w:r w:rsidRPr="00393101">
              <w:rPr>
                <w:rFonts w:ascii="Arial" w:hAnsi="Arial" w:cs="Arial"/>
                <w:b/>
                <w:color w:val="000000"/>
                <w:sz w:val="22"/>
                <w:szCs w:val="22"/>
                <w:lang w:val="fr-FR"/>
              </w:rPr>
              <w:t>Sauvegarde de l’enfant</w:t>
            </w:r>
          </w:p>
          <w:p w14:paraId="6169D50A" w14:textId="3EAD1B42" w:rsidR="00146270" w:rsidRPr="00393101" w:rsidRDefault="00146270" w:rsidP="00146270">
            <w:pPr>
              <w:jc w:val="both"/>
              <w:rPr>
                <w:rFonts w:ascii="Arial" w:hAnsi="Arial" w:cs="Arial"/>
                <w:sz w:val="22"/>
                <w:szCs w:val="22"/>
                <w:lang w:val="fr-FR"/>
              </w:rPr>
            </w:pPr>
            <w:r w:rsidRPr="00393101">
              <w:rPr>
                <w:rFonts w:ascii="Arial" w:hAnsi="Arial" w:cs="Arial"/>
                <w:sz w:val="22"/>
                <w:szCs w:val="22"/>
                <w:lang w:val="fr-FR"/>
              </w:rPr>
              <w:t>Nous devons assurer la sécurité des enfants de sorte que notre processus de sélection, qui comprend des vérifications rigoureuses des antécédents, reflète notre engagement envers la protection des enfants contre la violence.</w:t>
            </w:r>
          </w:p>
        </w:tc>
      </w:tr>
      <w:tr w:rsidR="00146270" w:rsidRPr="00393101" w14:paraId="263B4E16" w14:textId="77777777" w:rsidTr="00543A17">
        <w:tc>
          <w:tcPr>
            <w:tcW w:w="9498" w:type="dxa"/>
            <w:gridSpan w:val="3"/>
          </w:tcPr>
          <w:p w14:paraId="11FB7631" w14:textId="77777777" w:rsidR="00146270" w:rsidRPr="00393101" w:rsidRDefault="00146270" w:rsidP="00146270">
            <w:pPr>
              <w:rPr>
                <w:rFonts w:ascii="Arial" w:hAnsi="Arial" w:cs="Arial"/>
                <w:b/>
                <w:sz w:val="22"/>
                <w:szCs w:val="22"/>
                <w:lang w:val="fr-FR"/>
              </w:rPr>
            </w:pPr>
            <w:r w:rsidRPr="00393101">
              <w:rPr>
                <w:rFonts w:ascii="Arial" w:hAnsi="Arial" w:cs="Arial"/>
                <w:b/>
                <w:sz w:val="22"/>
                <w:szCs w:val="22"/>
                <w:lang w:val="fr-FR"/>
              </w:rPr>
              <w:t>Protection de notre personnel :</w:t>
            </w:r>
          </w:p>
          <w:p w14:paraId="6A9D0E52" w14:textId="76F1E6A7" w:rsidR="00146270" w:rsidRPr="00393101" w:rsidRDefault="00146270" w:rsidP="00146270">
            <w:pPr>
              <w:jc w:val="both"/>
              <w:rPr>
                <w:rFonts w:ascii="Arial" w:hAnsi="Arial" w:cs="Arial"/>
                <w:sz w:val="22"/>
                <w:szCs w:val="22"/>
                <w:lang w:val="fr-FR"/>
              </w:rPr>
            </w:pPr>
            <w:r w:rsidRPr="00393101">
              <w:rPr>
                <w:rFonts w:ascii="Arial" w:hAnsi="Arial" w:cs="Arial"/>
                <w:sz w:val="22"/>
                <w:szCs w:val="22"/>
                <w:lang w:val="fr-FR"/>
              </w:rPr>
              <w:t>Le titulaire du poste est tenu d'exercer ses fonctions conformément à la politique anti-harcèlement de SCI.</w:t>
            </w:r>
          </w:p>
        </w:tc>
      </w:tr>
      <w:tr w:rsidR="00146270" w:rsidRPr="00393101" w14:paraId="6A6FAB19" w14:textId="77777777" w:rsidTr="00543A17">
        <w:tc>
          <w:tcPr>
            <w:tcW w:w="9498" w:type="dxa"/>
            <w:gridSpan w:val="3"/>
          </w:tcPr>
          <w:p w14:paraId="392A7EFE" w14:textId="77777777" w:rsidR="00146270" w:rsidRPr="00393101" w:rsidRDefault="00146270" w:rsidP="00146270">
            <w:pPr>
              <w:rPr>
                <w:rFonts w:ascii="Arial" w:hAnsi="Arial" w:cs="Arial"/>
                <w:b/>
                <w:sz w:val="22"/>
                <w:szCs w:val="22"/>
                <w:lang w:val="fr-FR"/>
              </w:rPr>
            </w:pPr>
            <w:r w:rsidRPr="00393101">
              <w:rPr>
                <w:rFonts w:ascii="Arial" w:hAnsi="Arial" w:cs="Arial"/>
                <w:b/>
                <w:sz w:val="22"/>
                <w:szCs w:val="22"/>
                <w:lang w:val="fr-FR"/>
              </w:rPr>
              <w:t>Santé et sécurité</w:t>
            </w:r>
          </w:p>
          <w:p w14:paraId="5116956F" w14:textId="2E56A686" w:rsidR="00146270" w:rsidRPr="00393101" w:rsidRDefault="00146270" w:rsidP="00146270">
            <w:pPr>
              <w:jc w:val="both"/>
              <w:rPr>
                <w:rFonts w:ascii="Arial" w:hAnsi="Arial" w:cs="Arial"/>
                <w:sz w:val="22"/>
                <w:szCs w:val="22"/>
                <w:lang w:val="fr-FR"/>
              </w:rPr>
            </w:pPr>
            <w:r w:rsidRPr="00393101">
              <w:rPr>
                <w:rFonts w:ascii="Arial" w:hAnsi="Arial" w:cs="Arial"/>
                <w:sz w:val="22"/>
                <w:szCs w:val="22"/>
                <w:lang w:val="fr-FR"/>
              </w:rPr>
              <w:t>Le titulaire du rôle est tenu de s'acquitter de ses fonctions conformément aux politiques et procédures en matière de santé et de sécurité de SCI.</w:t>
            </w:r>
          </w:p>
        </w:tc>
      </w:tr>
      <w:tr w:rsidR="00146270" w:rsidRPr="00393101" w14:paraId="04346324" w14:textId="77777777" w:rsidTr="00EC652B">
        <w:trPr>
          <w:trHeight w:val="425"/>
        </w:trPr>
        <w:tc>
          <w:tcPr>
            <w:tcW w:w="9498" w:type="dxa"/>
            <w:gridSpan w:val="3"/>
            <w:tcBorders>
              <w:bottom w:val="single" w:sz="4" w:space="0" w:color="auto"/>
            </w:tcBorders>
          </w:tcPr>
          <w:p w14:paraId="0E418FE6" w14:textId="77777777" w:rsidR="00146270" w:rsidRPr="00393101" w:rsidRDefault="00146270" w:rsidP="00146270">
            <w:pPr>
              <w:rPr>
                <w:rFonts w:ascii="Arial" w:hAnsi="Arial" w:cs="Arial"/>
                <w:b/>
                <w:sz w:val="22"/>
                <w:szCs w:val="22"/>
                <w:lang w:val="fr-FR"/>
              </w:rPr>
            </w:pPr>
            <w:r w:rsidRPr="00393101">
              <w:rPr>
                <w:rFonts w:ascii="Arial" w:hAnsi="Arial" w:cs="Arial"/>
                <w:b/>
                <w:sz w:val="22"/>
                <w:szCs w:val="22"/>
                <w:lang w:val="fr-FR"/>
              </w:rPr>
              <w:t>Manuel et politique d'approvisionnement :</w:t>
            </w:r>
          </w:p>
          <w:p w14:paraId="01FDE485" w14:textId="17A12195" w:rsidR="00146270" w:rsidRPr="00393101" w:rsidRDefault="00146270" w:rsidP="00146270">
            <w:pPr>
              <w:tabs>
                <w:tab w:val="left" w:pos="984"/>
              </w:tabs>
              <w:jc w:val="both"/>
              <w:rPr>
                <w:rFonts w:ascii="Arial" w:hAnsi="Arial" w:cs="Arial"/>
                <w:sz w:val="22"/>
                <w:szCs w:val="22"/>
                <w:lang w:val="fr-FR"/>
              </w:rPr>
            </w:pPr>
            <w:r w:rsidRPr="00393101">
              <w:rPr>
                <w:rFonts w:ascii="Arial" w:hAnsi="Arial" w:cs="Arial"/>
                <w:sz w:val="22"/>
                <w:szCs w:val="22"/>
                <w:lang w:val="fr-FR"/>
              </w:rPr>
              <w:t>Dans la mesure où le personnel de SCI participe à l’achat de biens et de services (principalement, mais pas exclusivement, la chaîne d’approvisionnement / les achats, les programmes, les responsables du budget des départements et les finances), le titulaire du poste doit se reporter au manuel et aux politiques en matière d’achat de son travail au jour le jour.</w:t>
            </w:r>
          </w:p>
        </w:tc>
      </w:tr>
      <w:tr w:rsidR="00146270" w:rsidRPr="00393101" w14:paraId="1EF5EF6F" w14:textId="77777777" w:rsidTr="007820FA">
        <w:trPr>
          <w:trHeight w:val="425"/>
        </w:trPr>
        <w:tc>
          <w:tcPr>
            <w:tcW w:w="4678" w:type="dxa"/>
            <w:gridSpan w:val="2"/>
            <w:tcBorders>
              <w:bottom w:val="single" w:sz="4" w:space="0" w:color="auto"/>
            </w:tcBorders>
          </w:tcPr>
          <w:p w14:paraId="63382F25" w14:textId="6609B018" w:rsidR="00146270" w:rsidRPr="00393101" w:rsidRDefault="00146270" w:rsidP="007820FA">
            <w:pPr>
              <w:tabs>
                <w:tab w:val="left" w:pos="1134"/>
              </w:tabs>
              <w:jc w:val="both"/>
              <w:rPr>
                <w:rFonts w:ascii="Arial" w:hAnsi="Arial" w:cs="Arial"/>
                <w:b/>
                <w:sz w:val="22"/>
                <w:szCs w:val="22"/>
              </w:rPr>
            </w:pPr>
            <w:proofErr w:type="spellStart"/>
            <w:r w:rsidRPr="00393101">
              <w:rPr>
                <w:rFonts w:ascii="Arial" w:hAnsi="Arial" w:cs="Arial"/>
                <w:b/>
                <w:sz w:val="22"/>
                <w:szCs w:val="22"/>
              </w:rPr>
              <w:lastRenderedPageBreak/>
              <w:t>Créé</w:t>
            </w:r>
            <w:proofErr w:type="spellEnd"/>
            <w:r w:rsidRPr="00393101">
              <w:rPr>
                <w:rFonts w:ascii="Arial" w:hAnsi="Arial" w:cs="Arial"/>
                <w:b/>
                <w:sz w:val="22"/>
                <w:szCs w:val="22"/>
              </w:rPr>
              <w:t xml:space="preserve"> le</w:t>
            </w:r>
            <w:r w:rsidRPr="00393101">
              <w:rPr>
                <w:rFonts w:ascii="Arial" w:hAnsi="Arial" w:cs="Arial"/>
                <w:b/>
                <w:sz w:val="22"/>
                <w:szCs w:val="22"/>
              </w:rPr>
              <w:t>: 01/03/2021</w:t>
            </w:r>
          </w:p>
        </w:tc>
        <w:tc>
          <w:tcPr>
            <w:tcW w:w="4820" w:type="dxa"/>
            <w:tcBorders>
              <w:bottom w:val="single" w:sz="4" w:space="0" w:color="auto"/>
            </w:tcBorders>
          </w:tcPr>
          <w:p w14:paraId="7D757AD3" w14:textId="2F41EBBD" w:rsidR="00146270" w:rsidRPr="00393101" w:rsidRDefault="00146270" w:rsidP="007820FA">
            <w:pPr>
              <w:tabs>
                <w:tab w:val="left" w:pos="984"/>
              </w:tabs>
              <w:jc w:val="both"/>
              <w:rPr>
                <w:rFonts w:ascii="Arial" w:hAnsi="Arial" w:cs="Arial"/>
                <w:sz w:val="22"/>
                <w:szCs w:val="22"/>
              </w:rPr>
            </w:pPr>
            <w:r w:rsidRPr="00393101">
              <w:rPr>
                <w:rFonts w:ascii="Arial" w:hAnsi="Arial" w:cs="Arial"/>
                <w:b/>
                <w:sz w:val="22"/>
                <w:szCs w:val="22"/>
              </w:rPr>
              <w:t>Mise à jour</w:t>
            </w:r>
            <w:r w:rsidRPr="00393101">
              <w:rPr>
                <w:rFonts w:ascii="Arial" w:hAnsi="Arial" w:cs="Arial"/>
                <w:b/>
                <w:sz w:val="22"/>
                <w:szCs w:val="22"/>
              </w:rPr>
              <w:t>: 04/10/2023</w:t>
            </w:r>
          </w:p>
        </w:tc>
      </w:tr>
    </w:tbl>
    <w:p w14:paraId="5E800A55" w14:textId="77777777" w:rsidR="00F9086D" w:rsidRPr="00393101" w:rsidRDefault="00F9086D" w:rsidP="00B66011">
      <w:pPr>
        <w:jc w:val="both"/>
        <w:rPr>
          <w:rFonts w:ascii="Arial" w:hAnsi="Arial" w:cs="Arial"/>
          <w:sz w:val="22"/>
          <w:szCs w:val="22"/>
          <w:lang w:val="fr-FR"/>
        </w:rPr>
      </w:pPr>
    </w:p>
    <w:p w14:paraId="71194A53" w14:textId="77777777" w:rsidR="007D26DC" w:rsidRPr="00393101" w:rsidRDefault="007D26DC" w:rsidP="00B66011">
      <w:pPr>
        <w:jc w:val="both"/>
        <w:rPr>
          <w:rFonts w:ascii="Arial" w:hAnsi="Arial" w:cs="Arial"/>
          <w:sz w:val="22"/>
          <w:szCs w:val="22"/>
          <w:lang w:val="fr-FR"/>
        </w:rPr>
      </w:pPr>
    </w:p>
    <w:p w14:paraId="72453E1F" w14:textId="77777777" w:rsidR="007D26DC" w:rsidRPr="00393101" w:rsidRDefault="007D26DC" w:rsidP="00B66011">
      <w:pPr>
        <w:jc w:val="both"/>
        <w:rPr>
          <w:rFonts w:ascii="Arial" w:hAnsi="Arial" w:cs="Arial"/>
          <w:sz w:val="22"/>
          <w:szCs w:val="22"/>
          <w:lang w:val="fr-FR"/>
        </w:rPr>
      </w:pPr>
    </w:p>
    <w:p w14:paraId="656D21B9" w14:textId="77777777" w:rsidR="007D26DC" w:rsidRPr="00393101" w:rsidRDefault="007D26DC" w:rsidP="00B66011">
      <w:pPr>
        <w:jc w:val="both"/>
        <w:rPr>
          <w:rFonts w:ascii="Arial" w:hAnsi="Arial" w:cs="Arial"/>
          <w:sz w:val="22"/>
          <w:szCs w:val="22"/>
          <w:lang w:val="fr-FR"/>
        </w:rPr>
      </w:pPr>
    </w:p>
    <w:p w14:paraId="26B396CB" w14:textId="77777777" w:rsidR="00B83E89" w:rsidRPr="00393101" w:rsidRDefault="00B83E89" w:rsidP="00B66011">
      <w:pPr>
        <w:jc w:val="both"/>
        <w:rPr>
          <w:rFonts w:ascii="Arial" w:hAnsi="Arial" w:cs="Arial"/>
          <w:sz w:val="22"/>
          <w:szCs w:val="22"/>
          <w:lang w:val="fr-FR"/>
        </w:rPr>
      </w:pPr>
      <w:bookmarkStart w:id="0" w:name="_GoBack"/>
      <w:bookmarkEnd w:id="0"/>
    </w:p>
    <w:sectPr w:rsidR="00B83E89" w:rsidRPr="00393101">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69A03" w14:textId="77777777" w:rsidR="0090353C" w:rsidRDefault="0090353C">
      <w:r>
        <w:separator/>
      </w:r>
    </w:p>
  </w:endnote>
  <w:endnote w:type="continuationSeparator" w:id="0">
    <w:p w14:paraId="68CE69B4" w14:textId="77777777" w:rsidR="0090353C" w:rsidRDefault="0090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771A1" w14:textId="77777777" w:rsidR="0090353C" w:rsidRDefault="0090353C">
      <w:r>
        <w:separator/>
      </w:r>
    </w:p>
  </w:footnote>
  <w:footnote w:type="continuationSeparator" w:id="0">
    <w:p w14:paraId="39AA08CD" w14:textId="77777777" w:rsidR="0090353C" w:rsidRDefault="00903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E8D26" w14:textId="6451A7B0" w:rsidR="001B2A90" w:rsidRPr="00B67A74" w:rsidRDefault="00056790" w:rsidP="00F55B51">
    <w:pPr>
      <w:pStyle w:val="En-tte"/>
      <w:ind w:left="-142"/>
      <w:jc w:val="center"/>
      <w:rPr>
        <w:rFonts w:asciiTheme="majorHAnsi" w:hAnsiTheme="majorHAnsi" w:cstheme="majorHAnsi"/>
        <w:b/>
        <w:smallCaps/>
        <w:sz w:val="22"/>
        <w:szCs w:val="22"/>
      </w:rPr>
    </w:pPr>
    <w:r>
      <w:rPr>
        <w:noProof/>
        <w:lang w:val="fr-FR" w:eastAsia="fr-FR"/>
      </w:rPr>
      <w:drawing>
        <wp:anchor distT="0" distB="0" distL="114300" distR="114300" simplePos="0" relativeHeight="251659776" behindDoc="1" locked="1" layoutInCell="1" allowOverlap="1" wp14:anchorId="4D08D38B" wp14:editId="647C0D60">
          <wp:simplePos x="0" y="0"/>
          <wp:positionH relativeFrom="page">
            <wp:posOffset>4864100</wp:posOffset>
          </wp:positionH>
          <wp:positionV relativeFrom="page">
            <wp:posOffset>314325</wp:posOffset>
          </wp:positionV>
          <wp:extent cx="1974850" cy="403860"/>
          <wp:effectExtent l="0" t="0" r="635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4850" cy="4038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5619F" w:rsidRPr="00B67A74">
      <w:rPr>
        <w:rFonts w:asciiTheme="majorHAnsi" w:hAnsiTheme="majorHAnsi" w:cstheme="majorHAnsi"/>
        <w:b/>
        <w:smallCaps/>
        <w:sz w:val="22"/>
        <w:szCs w:val="22"/>
      </w:rPr>
      <w:t xml:space="preserve">SAVE THE CHILDREN INTERNATIONAL </w:t>
    </w:r>
  </w:p>
  <w:p w14:paraId="6B39A5C5" w14:textId="77777777" w:rsidR="001B2A90" w:rsidRPr="00B67A74" w:rsidRDefault="00F5619F" w:rsidP="00F55B51">
    <w:pPr>
      <w:pStyle w:val="En-tte"/>
      <w:ind w:left="-142"/>
      <w:jc w:val="center"/>
      <w:rPr>
        <w:rFonts w:asciiTheme="majorHAnsi" w:hAnsiTheme="majorHAnsi" w:cstheme="majorHAnsi"/>
        <w:b/>
        <w:smallCaps/>
        <w:sz w:val="22"/>
        <w:szCs w:val="22"/>
      </w:rPr>
    </w:pPr>
    <w:r w:rsidRPr="00B67A74">
      <w:rPr>
        <w:rFonts w:asciiTheme="majorHAnsi" w:hAnsiTheme="majorHAnsi" w:cstheme="majorHAnsi"/>
        <w:b/>
        <w:smallCaps/>
        <w:sz w:val="22"/>
        <w:szCs w:val="22"/>
      </w:rPr>
      <w:t>ROLE PROFILE</w:t>
    </w:r>
  </w:p>
  <w:p w14:paraId="1D9974E6" w14:textId="77777777" w:rsidR="001B2A90" w:rsidRPr="00770638" w:rsidRDefault="001B2A90" w:rsidP="00F55B51">
    <w:pPr>
      <w:pStyle w:val="En-tte"/>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0AA262"/>
    <w:lvl w:ilvl="0">
      <w:start w:val="1"/>
      <w:numFmt w:val="bullet"/>
      <w:pStyle w:val="Listepuces"/>
      <w:lvlText w:val=""/>
      <w:lvlJc w:val="left"/>
      <w:pPr>
        <w:tabs>
          <w:tab w:val="num" w:pos="360"/>
        </w:tabs>
        <w:ind w:left="340" w:hanging="340"/>
      </w:pPr>
      <w:rPr>
        <w:rFonts w:ascii="Symbol" w:hAnsi="Symbol" w:hint="default"/>
      </w:rPr>
    </w:lvl>
  </w:abstractNum>
  <w:abstractNum w:abstractNumId="1" w15:restartNumberingAfterBreak="0">
    <w:nsid w:val="FFFFFFFE"/>
    <w:multiLevelType w:val="singleLevel"/>
    <w:tmpl w:val="AF8C0954"/>
    <w:lvl w:ilvl="0">
      <w:numFmt w:val="bullet"/>
      <w:lvlText w:val="*"/>
      <w:lvlJc w:val="left"/>
    </w:lvl>
  </w:abstractNum>
  <w:abstractNum w:abstractNumId="2" w15:restartNumberingAfterBreak="0">
    <w:nsid w:val="00000004"/>
    <w:multiLevelType w:val="singleLevel"/>
    <w:tmpl w:val="0000000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6"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7"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764F3F"/>
    <w:multiLevelType w:val="hybridMultilevel"/>
    <w:tmpl w:val="BA806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423376"/>
    <w:multiLevelType w:val="hybridMultilevel"/>
    <w:tmpl w:val="7AFED8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85"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7"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8"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9" w15:restartNumberingAfterBreak="0">
    <w:nsid w:val="26595521"/>
    <w:multiLevelType w:val="hybridMultilevel"/>
    <w:tmpl w:val="9190DF8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0" w15:restartNumberingAfterBreak="0">
    <w:nsid w:val="267E6D68"/>
    <w:multiLevelType w:val="hybridMultilevel"/>
    <w:tmpl w:val="EAC2C0E0"/>
    <w:lvl w:ilvl="0" w:tplc="C55259D4">
      <w:numFmt w:val="bullet"/>
      <w:lvlText w:val=""/>
      <w:lvlJc w:val="left"/>
      <w:pPr>
        <w:ind w:left="827" w:hanging="360"/>
      </w:pPr>
      <w:rPr>
        <w:rFonts w:ascii="Times New Roman" w:eastAsia="Times New Roman" w:hAnsi="Times New Roman" w:cs="Times New Roman" w:hint="default"/>
        <w:w w:val="59"/>
        <w:sz w:val="22"/>
        <w:szCs w:val="22"/>
      </w:rPr>
    </w:lvl>
    <w:lvl w:ilvl="1" w:tplc="AF7A80B0">
      <w:numFmt w:val="bullet"/>
      <w:lvlText w:val="•"/>
      <w:lvlJc w:val="left"/>
      <w:pPr>
        <w:ind w:left="1716" w:hanging="360"/>
      </w:pPr>
      <w:rPr>
        <w:rFonts w:hint="default"/>
      </w:rPr>
    </w:lvl>
    <w:lvl w:ilvl="2" w:tplc="44EA25EC">
      <w:numFmt w:val="bullet"/>
      <w:lvlText w:val="•"/>
      <w:lvlJc w:val="left"/>
      <w:pPr>
        <w:ind w:left="2612" w:hanging="360"/>
      </w:pPr>
      <w:rPr>
        <w:rFonts w:hint="default"/>
      </w:rPr>
    </w:lvl>
    <w:lvl w:ilvl="3" w:tplc="25A81122">
      <w:numFmt w:val="bullet"/>
      <w:lvlText w:val="•"/>
      <w:lvlJc w:val="left"/>
      <w:pPr>
        <w:ind w:left="3508" w:hanging="360"/>
      </w:pPr>
      <w:rPr>
        <w:rFonts w:hint="default"/>
      </w:rPr>
    </w:lvl>
    <w:lvl w:ilvl="4" w:tplc="BB72BEFC">
      <w:numFmt w:val="bullet"/>
      <w:lvlText w:val="•"/>
      <w:lvlJc w:val="left"/>
      <w:pPr>
        <w:ind w:left="4404" w:hanging="360"/>
      </w:pPr>
      <w:rPr>
        <w:rFonts w:hint="default"/>
      </w:rPr>
    </w:lvl>
    <w:lvl w:ilvl="5" w:tplc="5FF0177C">
      <w:numFmt w:val="bullet"/>
      <w:lvlText w:val="•"/>
      <w:lvlJc w:val="left"/>
      <w:pPr>
        <w:ind w:left="5300" w:hanging="360"/>
      </w:pPr>
      <w:rPr>
        <w:rFonts w:hint="default"/>
      </w:rPr>
    </w:lvl>
    <w:lvl w:ilvl="6" w:tplc="44C48C94">
      <w:numFmt w:val="bullet"/>
      <w:lvlText w:val="•"/>
      <w:lvlJc w:val="left"/>
      <w:pPr>
        <w:ind w:left="6196" w:hanging="360"/>
      </w:pPr>
      <w:rPr>
        <w:rFonts w:hint="default"/>
      </w:rPr>
    </w:lvl>
    <w:lvl w:ilvl="7" w:tplc="738EA6D6">
      <w:numFmt w:val="bullet"/>
      <w:lvlText w:val="•"/>
      <w:lvlJc w:val="left"/>
      <w:pPr>
        <w:ind w:left="7092" w:hanging="360"/>
      </w:pPr>
      <w:rPr>
        <w:rFonts w:hint="default"/>
      </w:rPr>
    </w:lvl>
    <w:lvl w:ilvl="8" w:tplc="CD12A042">
      <w:numFmt w:val="bullet"/>
      <w:lvlText w:val="•"/>
      <w:lvlJc w:val="left"/>
      <w:pPr>
        <w:ind w:left="7988" w:hanging="360"/>
      </w:pPr>
      <w:rPr>
        <w:rFonts w:hint="default"/>
      </w:rPr>
    </w:lvl>
  </w:abstractNum>
  <w:abstractNum w:abstractNumId="21" w15:restartNumberingAfterBreak="0">
    <w:nsid w:val="2D15467D"/>
    <w:multiLevelType w:val="hybridMultilevel"/>
    <w:tmpl w:val="D87A6DC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A01190"/>
    <w:multiLevelType w:val="hybridMultilevel"/>
    <w:tmpl w:val="DB3C3A6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5"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7" w15:restartNumberingAfterBreak="0">
    <w:nsid w:val="42127A75"/>
    <w:multiLevelType w:val="hybridMultilevel"/>
    <w:tmpl w:val="3DFE9C6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Titre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F929D7"/>
    <w:multiLevelType w:val="hybridMultilevel"/>
    <w:tmpl w:val="A61C22D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3"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5"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8"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1" w15:restartNumberingAfterBreak="0">
    <w:nsid w:val="672B2FE2"/>
    <w:multiLevelType w:val="hybridMultilevel"/>
    <w:tmpl w:val="7FD0F4C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2"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4" w15:restartNumberingAfterBreak="0">
    <w:nsid w:val="74AC3811"/>
    <w:multiLevelType w:val="hybridMultilevel"/>
    <w:tmpl w:val="4D26237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5" w15:restartNumberingAfterBreak="0">
    <w:nsid w:val="78A6552C"/>
    <w:multiLevelType w:val="hybridMultilevel"/>
    <w:tmpl w:val="7C54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26"/>
  </w:num>
  <w:num w:numId="4">
    <w:abstractNumId w:val="0"/>
  </w:num>
  <w:num w:numId="5">
    <w:abstractNumId w:val="30"/>
  </w:num>
  <w:num w:numId="6">
    <w:abstractNumId w:val="13"/>
  </w:num>
  <w:num w:numId="7">
    <w:abstractNumId w:val="29"/>
  </w:num>
  <w:num w:numId="8">
    <w:abstractNumId w:val="15"/>
  </w:num>
  <w:num w:numId="9">
    <w:abstractNumId w:val="8"/>
  </w:num>
  <w:num w:numId="10">
    <w:abstractNumId w:val="22"/>
  </w:num>
  <w:num w:numId="11">
    <w:abstractNumId w:val="39"/>
  </w:num>
  <w:num w:numId="12">
    <w:abstractNumId w:val="18"/>
  </w:num>
  <w:num w:numId="13">
    <w:abstractNumId w:val="42"/>
  </w:num>
  <w:num w:numId="14">
    <w:abstractNumId w:val="23"/>
  </w:num>
  <w:num w:numId="15">
    <w:abstractNumId w:val="33"/>
  </w:num>
  <w:num w:numId="16">
    <w:abstractNumId w:val="25"/>
  </w:num>
  <w:num w:numId="17">
    <w:abstractNumId w:val="10"/>
  </w:num>
  <w:num w:numId="18">
    <w:abstractNumId w:val="40"/>
  </w:num>
  <w:num w:numId="19">
    <w:abstractNumId w:val="12"/>
  </w:num>
  <w:num w:numId="20">
    <w:abstractNumId w:val="7"/>
  </w:num>
  <w:num w:numId="21">
    <w:abstractNumId w:val="38"/>
  </w:num>
  <w:num w:numId="22">
    <w:abstractNumId w:val="36"/>
  </w:num>
  <w:num w:numId="23">
    <w:abstractNumId w:val="34"/>
  </w:num>
  <w:num w:numId="24">
    <w:abstractNumId w:val="43"/>
  </w:num>
  <w:num w:numId="25">
    <w:abstractNumId w:val="37"/>
  </w:num>
  <w:num w:numId="26">
    <w:abstractNumId w:val="16"/>
  </w:num>
  <w:num w:numId="27">
    <w:abstractNumId w:val="35"/>
  </w:num>
  <w:num w:numId="28">
    <w:abstractNumId w:val="11"/>
  </w:num>
  <w:num w:numId="29">
    <w:abstractNumId w:val="3"/>
  </w:num>
  <w:num w:numId="30">
    <w:abstractNumId w:val="4"/>
  </w:num>
  <w:num w:numId="31">
    <w:abstractNumId w:val="5"/>
  </w:num>
  <w:num w:numId="32">
    <w:abstractNumId w:val="6"/>
  </w:num>
  <w:num w:numId="33">
    <w:abstractNumId w:val="31"/>
  </w:num>
  <w:num w:numId="34">
    <w:abstractNumId w:val="21"/>
  </w:num>
  <w:num w:numId="35">
    <w:abstractNumId w:val="27"/>
  </w:num>
  <w:num w:numId="36">
    <w:abstractNumId w:val="41"/>
  </w:num>
  <w:num w:numId="37">
    <w:abstractNumId w:val="24"/>
  </w:num>
  <w:num w:numId="38">
    <w:abstractNumId w:val="44"/>
  </w:num>
  <w:num w:numId="39">
    <w:abstractNumId w:val="32"/>
  </w:num>
  <w:num w:numId="40">
    <w:abstractNumId w:val="19"/>
  </w:num>
  <w:num w:numId="41">
    <w:abstractNumId w:val="20"/>
  </w:num>
  <w:num w:numId="42">
    <w:abstractNumId w:val="9"/>
  </w:num>
  <w:num w:numId="43">
    <w:abstractNumId w:val="1"/>
    <w:lvlOverride w:ilvl="0">
      <w:lvl w:ilvl="0">
        <w:numFmt w:val="bullet"/>
        <w:lvlText w:val=""/>
        <w:legacy w:legacy="1" w:legacySpace="0" w:legacyIndent="0"/>
        <w:lvlJc w:val="left"/>
        <w:rPr>
          <w:rFonts w:ascii="Symbol" w:hAnsi="Symbol" w:hint="default"/>
          <w:sz w:val="22"/>
        </w:rPr>
      </w:lvl>
    </w:lvlOverride>
  </w:num>
  <w:num w:numId="44">
    <w:abstractNumId w:val="45"/>
  </w:num>
  <w:num w:numId="45">
    <w:abstractNumId w:val="14"/>
  </w:num>
  <w:num w:numId="4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321D8"/>
    <w:rsid w:val="000439E4"/>
    <w:rsid w:val="00053D30"/>
    <w:rsid w:val="00056790"/>
    <w:rsid w:val="00056B53"/>
    <w:rsid w:val="00085D5B"/>
    <w:rsid w:val="00091A58"/>
    <w:rsid w:val="00092DD0"/>
    <w:rsid w:val="000975C7"/>
    <w:rsid w:val="000A0163"/>
    <w:rsid w:val="000B2430"/>
    <w:rsid w:val="000C6FC9"/>
    <w:rsid w:val="000D31F2"/>
    <w:rsid w:val="000E09C6"/>
    <w:rsid w:val="000E2960"/>
    <w:rsid w:val="000E55C7"/>
    <w:rsid w:val="00103091"/>
    <w:rsid w:val="00146270"/>
    <w:rsid w:val="0015099B"/>
    <w:rsid w:val="0015532E"/>
    <w:rsid w:val="00174203"/>
    <w:rsid w:val="0017754D"/>
    <w:rsid w:val="00183B33"/>
    <w:rsid w:val="00197A5F"/>
    <w:rsid w:val="001A00FD"/>
    <w:rsid w:val="001A119F"/>
    <w:rsid w:val="001A14E8"/>
    <w:rsid w:val="001B2A90"/>
    <w:rsid w:val="001B461D"/>
    <w:rsid w:val="001D1F88"/>
    <w:rsid w:val="001E3518"/>
    <w:rsid w:val="002065ED"/>
    <w:rsid w:val="00225770"/>
    <w:rsid w:val="002357AF"/>
    <w:rsid w:val="002371B8"/>
    <w:rsid w:val="00255049"/>
    <w:rsid w:val="00266BF9"/>
    <w:rsid w:val="00267F7F"/>
    <w:rsid w:val="00287B36"/>
    <w:rsid w:val="00290500"/>
    <w:rsid w:val="002916E8"/>
    <w:rsid w:val="0029228D"/>
    <w:rsid w:val="00297EEF"/>
    <w:rsid w:val="002B21C3"/>
    <w:rsid w:val="002D4A35"/>
    <w:rsid w:val="002E170D"/>
    <w:rsid w:val="002E34C0"/>
    <w:rsid w:val="002E35AD"/>
    <w:rsid w:val="00324580"/>
    <w:rsid w:val="00341E13"/>
    <w:rsid w:val="00373709"/>
    <w:rsid w:val="0037493F"/>
    <w:rsid w:val="003807AA"/>
    <w:rsid w:val="00382DCB"/>
    <w:rsid w:val="00393101"/>
    <w:rsid w:val="003A7067"/>
    <w:rsid w:val="003B081D"/>
    <w:rsid w:val="003B2EB5"/>
    <w:rsid w:val="0040641A"/>
    <w:rsid w:val="00407466"/>
    <w:rsid w:val="00416FB8"/>
    <w:rsid w:val="00421901"/>
    <w:rsid w:val="00434D92"/>
    <w:rsid w:val="00456024"/>
    <w:rsid w:val="00457479"/>
    <w:rsid w:val="0046180D"/>
    <w:rsid w:val="004757CF"/>
    <w:rsid w:val="00480895"/>
    <w:rsid w:val="00482382"/>
    <w:rsid w:val="00483CC9"/>
    <w:rsid w:val="004852D8"/>
    <w:rsid w:val="00493703"/>
    <w:rsid w:val="004B2994"/>
    <w:rsid w:val="004C0EC5"/>
    <w:rsid w:val="004C2411"/>
    <w:rsid w:val="004C3FFF"/>
    <w:rsid w:val="004C44EA"/>
    <w:rsid w:val="004E2B71"/>
    <w:rsid w:val="00502CDE"/>
    <w:rsid w:val="00514D77"/>
    <w:rsid w:val="00520EAC"/>
    <w:rsid w:val="005358D9"/>
    <w:rsid w:val="00540A64"/>
    <w:rsid w:val="00543A17"/>
    <w:rsid w:val="00553DE4"/>
    <w:rsid w:val="00556B70"/>
    <w:rsid w:val="005602C8"/>
    <w:rsid w:val="00586599"/>
    <w:rsid w:val="005B0855"/>
    <w:rsid w:val="005D08E0"/>
    <w:rsid w:val="005F161F"/>
    <w:rsid w:val="00601D69"/>
    <w:rsid w:val="006171BF"/>
    <w:rsid w:val="006224AD"/>
    <w:rsid w:val="00624CD4"/>
    <w:rsid w:val="00640C69"/>
    <w:rsid w:val="00647D3A"/>
    <w:rsid w:val="00652A42"/>
    <w:rsid w:val="006725E0"/>
    <w:rsid w:val="0069034A"/>
    <w:rsid w:val="006934BA"/>
    <w:rsid w:val="006A391E"/>
    <w:rsid w:val="006A7B93"/>
    <w:rsid w:val="006D3197"/>
    <w:rsid w:val="006D3CEE"/>
    <w:rsid w:val="006D5D07"/>
    <w:rsid w:val="006D7BC5"/>
    <w:rsid w:val="006F46C2"/>
    <w:rsid w:val="00704687"/>
    <w:rsid w:val="0072183D"/>
    <w:rsid w:val="00743D76"/>
    <w:rsid w:val="00752AEF"/>
    <w:rsid w:val="00756550"/>
    <w:rsid w:val="00762004"/>
    <w:rsid w:val="00770638"/>
    <w:rsid w:val="007770CA"/>
    <w:rsid w:val="007830B1"/>
    <w:rsid w:val="007B47F6"/>
    <w:rsid w:val="007D26DC"/>
    <w:rsid w:val="007D3755"/>
    <w:rsid w:val="007D6AF4"/>
    <w:rsid w:val="007E6455"/>
    <w:rsid w:val="007F0E5A"/>
    <w:rsid w:val="007F13A8"/>
    <w:rsid w:val="007F3ECE"/>
    <w:rsid w:val="007F729D"/>
    <w:rsid w:val="00803612"/>
    <w:rsid w:val="00805BE2"/>
    <w:rsid w:val="008178C0"/>
    <w:rsid w:val="00822219"/>
    <w:rsid w:val="008264D8"/>
    <w:rsid w:val="008447B1"/>
    <w:rsid w:val="00850C04"/>
    <w:rsid w:val="00875BF4"/>
    <w:rsid w:val="0088006A"/>
    <w:rsid w:val="008A071A"/>
    <w:rsid w:val="008A6C0D"/>
    <w:rsid w:val="008C26FF"/>
    <w:rsid w:val="008C5A62"/>
    <w:rsid w:val="008D3AAC"/>
    <w:rsid w:val="009026F6"/>
    <w:rsid w:val="0090353C"/>
    <w:rsid w:val="0090541F"/>
    <w:rsid w:val="00920C0C"/>
    <w:rsid w:val="00920E86"/>
    <w:rsid w:val="00920FDB"/>
    <w:rsid w:val="00921058"/>
    <w:rsid w:val="00924830"/>
    <w:rsid w:val="00927BE8"/>
    <w:rsid w:val="009300EB"/>
    <w:rsid w:val="009356CE"/>
    <w:rsid w:val="009376FF"/>
    <w:rsid w:val="00944B8C"/>
    <w:rsid w:val="009547DB"/>
    <w:rsid w:val="00984B86"/>
    <w:rsid w:val="0099378C"/>
    <w:rsid w:val="009C17CE"/>
    <w:rsid w:val="009D22D1"/>
    <w:rsid w:val="009D2BAF"/>
    <w:rsid w:val="009E3F2E"/>
    <w:rsid w:val="00A16919"/>
    <w:rsid w:val="00A4001D"/>
    <w:rsid w:val="00A449FC"/>
    <w:rsid w:val="00A50785"/>
    <w:rsid w:val="00A56833"/>
    <w:rsid w:val="00A62515"/>
    <w:rsid w:val="00A6746E"/>
    <w:rsid w:val="00A9158C"/>
    <w:rsid w:val="00AA186F"/>
    <w:rsid w:val="00AA77CC"/>
    <w:rsid w:val="00AB2CE5"/>
    <w:rsid w:val="00AC7F69"/>
    <w:rsid w:val="00AD38C8"/>
    <w:rsid w:val="00AE3EDF"/>
    <w:rsid w:val="00B04818"/>
    <w:rsid w:val="00B109CA"/>
    <w:rsid w:val="00B14F8E"/>
    <w:rsid w:val="00B21B76"/>
    <w:rsid w:val="00B33BE5"/>
    <w:rsid w:val="00B44E94"/>
    <w:rsid w:val="00B5365E"/>
    <w:rsid w:val="00B66011"/>
    <w:rsid w:val="00B67A74"/>
    <w:rsid w:val="00B830C1"/>
    <w:rsid w:val="00B83E89"/>
    <w:rsid w:val="00B84E72"/>
    <w:rsid w:val="00B85F11"/>
    <w:rsid w:val="00B9157F"/>
    <w:rsid w:val="00BA2A12"/>
    <w:rsid w:val="00BC471B"/>
    <w:rsid w:val="00BE5440"/>
    <w:rsid w:val="00BE556E"/>
    <w:rsid w:val="00C13528"/>
    <w:rsid w:val="00C15D29"/>
    <w:rsid w:val="00C21E23"/>
    <w:rsid w:val="00C34EA2"/>
    <w:rsid w:val="00C526BC"/>
    <w:rsid w:val="00C61C6F"/>
    <w:rsid w:val="00C6257E"/>
    <w:rsid w:val="00C71F41"/>
    <w:rsid w:val="00C82E63"/>
    <w:rsid w:val="00C95100"/>
    <w:rsid w:val="00C952D9"/>
    <w:rsid w:val="00C978E6"/>
    <w:rsid w:val="00CA3D46"/>
    <w:rsid w:val="00CB20F1"/>
    <w:rsid w:val="00CE502B"/>
    <w:rsid w:val="00CE61AE"/>
    <w:rsid w:val="00D220B0"/>
    <w:rsid w:val="00D26C4F"/>
    <w:rsid w:val="00D303A1"/>
    <w:rsid w:val="00D329A6"/>
    <w:rsid w:val="00D33A59"/>
    <w:rsid w:val="00D42548"/>
    <w:rsid w:val="00D43470"/>
    <w:rsid w:val="00D5085F"/>
    <w:rsid w:val="00D520E4"/>
    <w:rsid w:val="00D64C59"/>
    <w:rsid w:val="00D731D8"/>
    <w:rsid w:val="00DA4CBB"/>
    <w:rsid w:val="00DB49BD"/>
    <w:rsid w:val="00DE1209"/>
    <w:rsid w:val="00DE5FC5"/>
    <w:rsid w:val="00DF31B1"/>
    <w:rsid w:val="00E03B54"/>
    <w:rsid w:val="00E14DF1"/>
    <w:rsid w:val="00E2250C"/>
    <w:rsid w:val="00E53475"/>
    <w:rsid w:val="00E722A3"/>
    <w:rsid w:val="00E749E3"/>
    <w:rsid w:val="00E760A1"/>
    <w:rsid w:val="00E77359"/>
    <w:rsid w:val="00E83956"/>
    <w:rsid w:val="00EA19E3"/>
    <w:rsid w:val="00EA44F5"/>
    <w:rsid w:val="00EB1BA4"/>
    <w:rsid w:val="00EC1B3B"/>
    <w:rsid w:val="00EC46B9"/>
    <w:rsid w:val="00ED102A"/>
    <w:rsid w:val="00EE4321"/>
    <w:rsid w:val="00EF0236"/>
    <w:rsid w:val="00EF1BB6"/>
    <w:rsid w:val="00EF20E6"/>
    <w:rsid w:val="00EF33BF"/>
    <w:rsid w:val="00F02B5B"/>
    <w:rsid w:val="00F069CA"/>
    <w:rsid w:val="00F07843"/>
    <w:rsid w:val="00F17D35"/>
    <w:rsid w:val="00F44AC7"/>
    <w:rsid w:val="00F523B3"/>
    <w:rsid w:val="00F5360D"/>
    <w:rsid w:val="00F55B51"/>
    <w:rsid w:val="00F5619F"/>
    <w:rsid w:val="00F706C7"/>
    <w:rsid w:val="00F73DCC"/>
    <w:rsid w:val="00F810FA"/>
    <w:rsid w:val="00F9086D"/>
    <w:rsid w:val="00FC67B6"/>
    <w:rsid w:val="00FC78A3"/>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D2BB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Titre1">
    <w:name w:val="heading 1"/>
    <w:basedOn w:val="Normal"/>
    <w:next w:val="Normal"/>
    <w:qFormat/>
    <w:pPr>
      <w:keepNext/>
      <w:spacing w:before="1080" w:after="480"/>
      <w:ind w:left="1560"/>
      <w:outlineLvl w:val="0"/>
    </w:pPr>
    <w:rPr>
      <w:rFonts w:ascii="Arial" w:hAnsi="Arial"/>
      <w:b/>
      <w:sz w:val="32"/>
    </w:rPr>
  </w:style>
  <w:style w:type="paragraph" w:styleId="Titre2">
    <w:name w:val="heading 2"/>
    <w:basedOn w:val="Normal"/>
    <w:next w:val="Normal"/>
    <w:qFormat/>
    <w:pPr>
      <w:keepNext/>
      <w:numPr>
        <w:ilvl w:val="1"/>
        <w:numId w:val="1"/>
      </w:numPr>
      <w:spacing w:before="480"/>
      <w:outlineLvl w:val="1"/>
    </w:pPr>
    <w:rPr>
      <w:rFonts w:ascii="Arial" w:hAnsi="Arial"/>
      <w:b/>
    </w:rPr>
  </w:style>
  <w:style w:type="paragraph" w:styleId="Titre3">
    <w:name w:val="heading 3"/>
    <w:basedOn w:val="Normal"/>
    <w:next w:val="Normal"/>
    <w:qFormat/>
    <w:pPr>
      <w:keepNext/>
      <w:tabs>
        <w:tab w:val="left" w:pos="1276"/>
      </w:tabs>
      <w:spacing w:after="480"/>
      <w:outlineLvl w:val="2"/>
    </w:pPr>
    <w:rPr>
      <w:rFonts w:ascii="Arial" w:hAnsi="Arial"/>
      <w:b/>
      <w:sz w:val="32"/>
    </w:rPr>
  </w:style>
  <w:style w:type="paragraph" w:styleId="Titre4">
    <w:name w:val="heading 4"/>
    <w:basedOn w:val="Normal"/>
    <w:next w:val="Normal"/>
    <w:qFormat/>
    <w:pPr>
      <w:keepNext/>
      <w:spacing w:before="240"/>
      <w:ind w:left="1560"/>
      <w:outlineLvl w:val="3"/>
    </w:pPr>
    <w:rPr>
      <w:rFonts w:ascii="Arial" w:hAnsi="Arial"/>
      <w:b/>
    </w:rPr>
  </w:style>
  <w:style w:type="paragraph" w:styleId="Titre5">
    <w:name w:val="heading 5"/>
    <w:basedOn w:val="Normal"/>
    <w:next w:val="Normal"/>
    <w:qFormat/>
    <w:pPr>
      <w:keepNext/>
      <w:ind w:left="1304"/>
      <w:jc w:val="center"/>
      <w:outlineLvl w:val="4"/>
    </w:pPr>
    <w:rPr>
      <w:rFonts w:ascii="Arial" w:hAnsi="Arial"/>
      <w:b/>
      <w:sz w:val="32"/>
    </w:rPr>
  </w:style>
  <w:style w:type="paragraph" w:styleId="Titre6">
    <w:name w:val="heading 6"/>
    <w:basedOn w:val="Normal"/>
    <w:next w:val="Normal"/>
    <w:qFormat/>
    <w:pPr>
      <w:keepNext/>
      <w:ind w:left="1304"/>
      <w:jc w:val="center"/>
      <w:outlineLvl w:val="5"/>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ind w:left="1560"/>
    </w:pPr>
    <w:rPr>
      <w:rFonts w:ascii="Arial" w:hAnsi="Arial"/>
    </w:rPr>
  </w:style>
  <w:style w:type="paragraph" w:styleId="Corpsdetexte2">
    <w:name w:val="Body Text 2"/>
    <w:basedOn w:val="Normal"/>
    <w:rPr>
      <w:rFonts w:ascii="Arial" w:hAnsi="Arial"/>
    </w:rPr>
  </w:style>
  <w:style w:type="paragraph" w:styleId="Retraitcorpsdetexte">
    <w:name w:val="Body Text Indent"/>
    <w:basedOn w:val="Normal"/>
  </w:style>
  <w:style w:type="paragraph" w:styleId="Retraitcorpsdetexte2">
    <w:name w:val="Body Text Indent 2"/>
    <w:basedOn w:val="Normal"/>
    <w:pPr>
      <w:ind w:left="1560"/>
    </w:pPr>
  </w:style>
  <w:style w:type="paragraph" w:styleId="Retraitcorpsdetexte3">
    <w:name w:val="Body Text Indent 3"/>
    <w:basedOn w:val="Normal"/>
    <w:pPr>
      <w:ind w:left="1560"/>
    </w:pPr>
  </w:style>
  <w:style w:type="paragraph" w:styleId="Lgende">
    <w:name w:val="caption"/>
    <w:basedOn w:val="Normal"/>
    <w:next w:val="Normal"/>
    <w:qFormat/>
    <w:rPr>
      <w:rFonts w:ascii="Arial" w:hAnsi="Arial"/>
      <w:b/>
    </w:rPr>
  </w:style>
  <w:style w:type="paragraph" w:customStyle="1" w:styleId="Style2">
    <w:name w:val="Style2"/>
    <w:basedOn w:val="Normal"/>
    <w:pPr>
      <w:numPr>
        <w:numId w:val="3"/>
      </w:numPr>
    </w:pPr>
  </w:style>
  <w:style w:type="paragraph" w:styleId="Pieddepage">
    <w:name w:val="footer"/>
    <w:basedOn w:val="Normal"/>
    <w:pPr>
      <w:tabs>
        <w:tab w:val="center" w:pos="4153"/>
        <w:tab w:val="right" w:pos="8306"/>
      </w:tabs>
      <w:ind w:left="1560"/>
    </w:pPr>
  </w:style>
  <w:style w:type="paragraph" w:styleId="En-tte">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epuces">
    <w:name w:val="List Bullet"/>
    <w:basedOn w:val="Normal"/>
    <w:autoRedefine/>
    <w:pPr>
      <w:numPr>
        <w:numId w:val="4"/>
      </w:numPr>
    </w:pPr>
  </w:style>
  <w:style w:type="paragraph" w:styleId="Notedebasdepage">
    <w:name w:val="footnote text"/>
    <w:basedOn w:val="Normal"/>
    <w:semiHidden/>
    <w:rPr>
      <w:rFonts w:ascii="Arial" w:hAnsi="Arial" w:cs="Arial"/>
      <w:sz w:val="20"/>
    </w:rPr>
  </w:style>
  <w:style w:type="character" w:styleId="Appelnotedebasdep">
    <w:name w:val="footnote reference"/>
    <w:semiHidden/>
    <w:rPr>
      <w:vertAlign w:val="superscript"/>
    </w:rPr>
  </w:style>
  <w:style w:type="paragraph" w:styleId="Corpsdetexte3">
    <w:name w:val="Body Text 3"/>
    <w:basedOn w:val="Normal"/>
    <w:pPr>
      <w:jc w:val="both"/>
    </w:pPr>
    <w:rPr>
      <w:rFonts w:ascii="Arial" w:hAnsi="Arial" w:cs="Arial"/>
      <w:b/>
      <w:sz w:val="20"/>
    </w:rPr>
  </w:style>
  <w:style w:type="paragraph" w:styleId="Titre">
    <w:name w:val="Title"/>
    <w:basedOn w:val="Normal"/>
    <w:qFormat/>
    <w:pPr>
      <w:jc w:val="center"/>
    </w:pPr>
    <w:rPr>
      <w:b/>
      <w:u w:val="single"/>
      <w:lang w:val="en-US"/>
    </w:rPr>
  </w:style>
  <w:style w:type="paragraph" w:styleId="Textedebulles">
    <w:name w:val="Balloon Text"/>
    <w:basedOn w:val="Normal"/>
    <w:semiHidden/>
    <w:rsid w:val="00D64C59"/>
    <w:rPr>
      <w:rFonts w:ascii="Tahoma" w:hAnsi="Tahoma" w:cs="Tahoma"/>
      <w:sz w:val="16"/>
      <w:szCs w:val="16"/>
    </w:rPr>
  </w:style>
  <w:style w:type="character" w:styleId="Marquedecommentaire">
    <w:name w:val="annotation reference"/>
    <w:semiHidden/>
    <w:rsid w:val="00F706C7"/>
    <w:rPr>
      <w:sz w:val="16"/>
      <w:szCs w:val="16"/>
    </w:rPr>
  </w:style>
  <w:style w:type="paragraph" w:styleId="Commentaire">
    <w:name w:val="annotation text"/>
    <w:basedOn w:val="Normal"/>
    <w:semiHidden/>
    <w:rsid w:val="00F706C7"/>
    <w:rPr>
      <w:sz w:val="20"/>
    </w:rPr>
  </w:style>
  <w:style w:type="paragraph" w:styleId="Objetducommentaire">
    <w:name w:val="annotation subject"/>
    <w:basedOn w:val="Commentaire"/>
    <w:next w:val="Commentaire"/>
    <w:semiHidden/>
    <w:rsid w:val="00F706C7"/>
    <w:rPr>
      <w:b/>
      <w:bCs/>
    </w:rPr>
  </w:style>
  <w:style w:type="character" w:styleId="Lienhypertexte">
    <w:name w:val="Hyperlink"/>
    <w:rsid w:val="008A071A"/>
    <w:rPr>
      <w:color w:val="0000FF"/>
      <w:u w:val="single"/>
    </w:rPr>
  </w:style>
  <w:style w:type="paragraph" w:styleId="Paragraphedeliste">
    <w:name w:val="List Paragraph"/>
    <w:basedOn w:val="Normal"/>
    <w:uiPriority w:val="34"/>
    <w:qFormat/>
    <w:rsid w:val="00B33BE5"/>
    <w:pPr>
      <w:ind w:left="720"/>
      <w:contextualSpacing/>
    </w:pPr>
  </w:style>
  <w:style w:type="paragraph" w:customStyle="1" w:styleId="TableParagraph">
    <w:name w:val="Table Paragraph"/>
    <w:basedOn w:val="Normal"/>
    <w:uiPriority w:val="1"/>
    <w:qFormat/>
    <w:rsid w:val="004C0EC5"/>
    <w:pPr>
      <w:widowControl w:val="0"/>
      <w:autoSpaceDE w:val="0"/>
      <w:autoSpaceDN w:val="0"/>
      <w:ind w:left="107"/>
    </w:pPr>
    <w:rPr>
      <w:sz w:val="22"/>
      <w:szCs w:val="22"/>
      <w:lang w:val="en-US"/>
    </w:rPr>
  </w:style>
  <w:style w:type="paragraph" w:styleId="NormalWeb">
    <w:name w:val="Normal (Web)"/>
    <w:basedOn w:val="Normal"/>
    <w:uiPriority w:val="99"/>
    <w:unhideWhenUsed/>
    <w:rsid w:val="006A7B93"/>
    <w:pPr>
      <w:spacing w:before="100" w:beforeAutospacing="1" w:after="100" w:afterAutospacing="1"/>
    </w:pPr>
    <w:rPr>
      <w:szCs w:val="24"/>
      <w:lang w:val="fr-FR" w:eastAsia="fr-FR"/>
    </w:rPr>
  </w:style>
  <w:style w:type="paragraph" w:styleId="Rvision">
    <w:name w:val="Revision"/>
    <w:hidden/>
    <w:uiPriority w:val="99"/>
    <w:semiHidden/>
    <w:rsid w:val="00FC78A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260682179">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862433917">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C0F7A978F7ED41AB85AEE94EF395F9" ma:contentTypeVersion="15" ma:contentTypeDescription="Create a new document." ma:contentTypeScope="" ma:versionID="e37bec68d31026bad692dd46272ac788">
  <xsd:schema xmlns:xsd="http://www.w3.org/2001/XMLSchema" xmlns:xs="http://www.w3.org/2001/XMLSchema" xmlns:p="http://schemas.microsoft.com/office/2006/metadata/properties" xmlns:ns3="8394565b-b96c-4f44-9805-a0e2f9ab2173" xmlns:ns4="f4267cdf-a478-4e46-82a2-98d38b7a1027" targetNamespace="http://schemas.microsoft.com/office/2006/metadata/properties" ma:root="true" ma:fieldsID="6e19a7018b272e1642e82ee88ede6cda" ns3:_="" ns4:_="">
    <xsd:import namespace="8394565b-b96c-4f44-9805-a0e2f9ab2173"/>
    <xsd:import namespace="f4267cdf-a478-4e46-82a2-98d38b7a10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4565b-b96c-4f44-9805-a0e2f9ab21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67cdf-a478-4e46-82a2-98d38b7a10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4267cdf-a478-4e46-82a2-98d38b7a10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B5C92-D563-4DB4-868B-AAC1A2288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4565b-b96c-4f44-9805-a0e2f9ab2173"/>
    <ds:schemaRef ds:uri="f4267cdf-a478-4e46-82a2-98d38b7a1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422153-835F-49A8-98F1-5BA381C5BDDE}">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4267cdf-a478-4e46-82a2-98d38b7a1027"/>
    <ds:schemaRef ds:uri="8394565b-b96c-4f44-9805-a0e2f9ab2173"/>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6871272-39BC-474C-96F6-B30F65015870}">
  <ds:schemaRefs>
    <ds:schemaRef ds:uri="http://schemas.microsoft.com/sharepoint/v3/contenttype/forms"/>
  </ds:schemaRefs>
</ds:datastoreItem>
</file>

<file path=customXml/itemProps4.xml><?xml version="1.0" encoding="utf-8"?>
<ds:datastoreItem xmlns:ds="http://schemas.openxmlformats.org/officeDocument/2006/customXml" ds:itemID="{8E939626-F147-493D-A912-6047C71E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2485</Words>
  <Characters>14288</Characters>
  <Application>Microsoft Office Word</Application>
  <DocSecurity>0</DocSecurity>
  <Lines>119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2023-10-05T14:15:00Z</dcterms:created>
  <dcterms:modified xsi:type="dcterms:W3CDTF">2023-10-05T15:44:00Z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0x01010041C0F7A978F7ED41AB85AEE94EF395F9</vt:lpwstr>
  </property>
</Properties>
</file>